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D7189" w14:textId="34A638BE" w:rsidR="005D559A" w:rsidRPr="005D559A" w:rsidRDefault="005D559A" w:rsidP="005D559A">
      <w:pPr>
        <w:tabs>
          <w:tab w:val="left" w:pos="1701"/>
          <w:tab w:val="right" w:pos="9639"/>
        </w:tabs>
        <w:spacing w:after="0"/>
        <w:rPr>
          <w:rFonts w:ascii="Arial" w:hAnsi="Arial" w:cs="Arial"/>
          <w:b/>
          <w:sz w:val="22"/>
          <w:szCs w:val="22"/>
          <w:lang w:val="en-US"/>
        </w:rPr>
      </w:pPr>
      <w:r w:rsidRPr="005D559A">
        <w:rPr>
          <w:rFonts w:ascii="Arial" w:hAnsi="Arial" w:cs="Arial"/>
          <w:b/>
          <w:sz w:val="22"/>
          <w:szCs w:val="22"/>
          <w:lang w:val="en-US"/>
        </w:rPr>
        <w:t>3GPP TSG-RAN WG2 Meeting #125bis</w:t>
      </w:r>
      <w:r w:rsidRPr="005D559A">
        <w:rPr>
          <w:rFonts w:ascii="Arial" w:hAnsi="Arial" w:cs="Arial"/>
          <w:b/>
          <w:sz w:val="22"/>
          <w:szCs w:val="22"/>
          <w:lang w:val="en-US"/>
        </w:rPr>
        <w:tab/>
      </w:r>
      <w:r w:rsidR="00307746" w:rsidRPr="00307746">
        <w:rPr>
          <w:rFonts w:ascii="Arial" w:hAnsi="Arial" w:cs="Arial"/>
          <w:b/>
          <w:i/>
          <w:iCs/>
          <w:sz w:val="22"/>
          <w:szCs w:val="22"/>
          <w:lang w:val="en-US"/>
        </w:rPr>
        <w:t>R2-2402671</w:t>
      </w:r>
    </w:p>
    <w:p w14:paraId="30BA99D6" w14:textId="6BB9744D" w:rsidR="00826DB8" w:rsidRPr="00641D53" w:rsidRDefault="005D559A" w:rsidP="005D559A">
      <w:pPr>
        <w:tabs>
          <w:tab w:val="left" w:pos="1701"/>
          <w:tab w:val="right" w:pos="9639"/>
        </w:tabs>
        <w:spacing w:after="0"/>
        <w:rPr>
          <w:rFonts w:ascii="Arial" w:hAnsi="Arial" w:cs="Arial"/>
          <w:b/>
          <w:color w:val="000000"/>
          <w:kern w:val="2"/>
          <w:sz w:val="24"/>
        </w:rPr>
      </w:pPr>
      <w:r w:rsidRPr="005D559A">
        <w:rPr>
          <w:rFonts w:ascii="Arial" w:hAnsi="Arial" w:cs="Arial"/>
          <w:b/>
          <w:sz w:val="22"/>
          <w:szCs w:val="22"/>
          <w:lang w:val="en-US"/>
        </w:rPr>
        <w:t>Changsha, China, April 15-19 2024</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7F45990"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9577EA" w:rsidRPr="009577EA">
        <w:rPr>
          <w:rFonts w:ascii="Arial" w:hAnsi="Arial" w:cs="Arial"/>
          <w:sz w:val="22"/>
          <w:szCs w:val="22"/>
        </w:rPr>
        <w:t>8.1.2.</w:t>
      </w:r>
      <w:r w:rsidR="00522719">
        <w:rPr>
          <w:rFonts w:ascii="Arial" w:hAnsi="Arial" w:cs="Arial"/>
          <w:sz w:val="22"/>
          <w:szCs w:val="22"/>
        </w:rPr>
        <w:t>2</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566FD5F4"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9577EA" w:rsidRPr="009577EA">
        <w:rPr>
          <w:rFonts w:ascii="Arial" w:hAnsi="Arial" w:cs="Arial"/>
        </w:rPr>
        <w:t xml:space="preserve">LCM for </w:t>
      </w:r>
      <w:r w:rsidR="008001FC">
        <w:rPr>
          <w:rFonts w:ascii="Arial" w:hAnsi="Arial" w:cs="Arial"/>
        </w:rPr>
        <w:t>UE</w:t>
      </w:r>
      <w:r w:rsidR="009577EA" w:rsidRPr="009577EA">
        <w:rPr>
          <w:rFonts w:ascii="Arial" w:hAnsi="Arial" w:cs="Arial"/>
        </w:rPr>
        <w:t>-sided model</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376E6129" w14:textId="098D00E4" w:rsidR="00EE3E8F" w:rsidRDefault="00CF0201" w:rsidP="00AC0D79">
      <w:pPr>
        <w:spacing w:after="120"/>
        <w:jc w:val="both"/>
        <w:rPr>
          <w:rFonts w:ascii="Arial" w:eastAsiaTheme="minorEastAsia" w:hAnsi="Arial" w:cs="Arial"/>
          <w:color w:val="000000" w:themeColor="text1"/>
          <w:lang w:val="en-US" w:eastAsia="zh-CN"/>
        </w:rPr>
      </w:pPr>
      <w:bookmarkStart w:id="1" w:name="_Ref178064866"/>
      <w:r w:rsidRPr="00AC0D79">
        <w:rPr>
          <w:rFonts w:ascii="Arial" w:eastAsiaTheme="minorEastAsia" w:hAnsi="Arial" w:cs="Arial"/>
          <w:color w:val="000000" w:themeColor="text1"/>
          <w:lang w:val="en-US" w:eastAsia="zh-CN"/>
        </w:rPr>
        <w:t xml:space="preserve">This paper discusses the </w:t>
      </w:r>
      <w:r w:rsidR="005D559A" w:rsidRPr="005D559A">
        <w:rPr>
          <w:rFonts w:ascii="Arial" w:eastAsiaTheme="minorEastAsia" w:hAnsi="Arial" w:cs="Arial"/>
          <w:color w:val="000000" w:themeColor="text1"/>
          <w:lang w:val="en-US" w:eastAsia="zh-CN"/>
        </w:rPr>
        <w:t xml:space="preserve">general understanding of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4834A6">
        <w:rPr>
          <w:rFonts w:ascii="Arial" w:eastAsiaTheme="minorEastAsia" w:hAnsi="Arial" w:cs="Arial"/>
          <w:color w:val="000000" w:themeColor="text1"/>
          <w:lang w:val="en-US" w:eastAsia="zh-CN"/>
        </w:rPr>
        <w:t>UE</w:t>
      </w:r>
      <w:r w:rsidR="005D559A" w:rsidRPr="005D559A">
        <w:rPr>
          <w:rFonts w:ascii="Arial" w:eastAsiaTheme="minorEastAsia" w:hAnsi="Arial" w:cs="Arial"/>
          <w:color w:val="000000" w:themeColor="text1"/>
          <w:lang w:val="en-US" w:eastAsia="zh-CN"/>
        </w:rPr>
        <w:t>-sided model</w:t>
      </w:r>
      <w:r w:rsidR="00D107C5">
        <w:rPr>
          <w:rFonts w:ascii="Arial" w:eastAsiaTheme="minorEastAsia" w:hAnsi="Arial" w:cs="Arial"/>
          <w:color w:val="000000" w:themeColor="text1"/>
          <w:lang w:val="en-US" w:eastAsia="zh-CN"/>
        </w:rPr>
        <w:t xml:space="preserve"> for AIML over air interface</w:t>
      </w:r>
      <w:r w:rsidR="00CD66F3" w:rsidRPr="00AC0D79">
        <w:rPr>
          <w:rFonts w:ascii="Arial" w:eastAsiaTheme="minorEastAsia" w:hAnsi="Arial" w:cs="Arial"/>
          <w:color w:val="000000" w:themeColor="text1"/>
          <w:lang w:val="en-US" w:eastAsia="zh-CN"/>
        </w:rPr>
        <w:t>.</w:t>
      </w:r>
      <w:r w:rsidR="00B07440">
        <w:rPr>
          <w:rFonts w:ascii="Arial" w:eastAsiaTheme="minorEastAsia" w:hAnsi="Arial" w:cs="Arial"/>
          <w:color w:val="000000" w:themeColor="text1"/>
          <w:lang w:val="en-US" w:eastAsia="zh-CN"/>
        </w:rPr>
        <w:t xml:space="preserve"> In this paper, the focus of the discussion are </w:t>
      </w:r>
      <w:r w:rsidR="00B07440" w:rsidRPr="00B07440">
        <w:rPr>
          <w:rFonts w:ascii="Arial" w:eastAsiaTheme="minorEastAsia" w:hAnsi="Arial" w:cs="Arial"/>
          <w:color w:val="000000" w:themeColor="text1"/>
          <w:lang w:val="en-US" w:eastAsia="zh-CN"/>
        </w:rPr>
        <w:t>functionality identification, additional conditions and further reporting of applicable functionalities</w:t>
      </w:r>
      <w:r w:rsidR="00B07440">
        <w:rPr>
          <w:rFonts w:ascii="Arial" w:eastAsiaTheme="minorEastAsia" w:hAnsi="Arial" w:cs="Arial"/>
          <w:color w:val="000000" w:themeColor="text1"/>
          <w:lang w:val="en-US" w:eastAsia="zh-CN"/>
        </w:rPr>
        <w:t xml:space="preserve">. </w:t>
      </w:r>
    </w:p>
    <w:p w14:paraId="3BAEC430" w14:textId="77777777" w:rsidR="00CB0F3A" w:rsidRPr="00AC0D79" w:rsidRDefault="00CB0F3A" w:rsidP="00AC0D79">
      <w:pPr>
        <w:spacing w:after="120"/>
        <w:jc w:val="both"/>
        <w:rPr>
          <w:rFonts w:ascii="Arial" w:eastAsiaTheme="minorEastAsia" w:hAnsi="Arial" w:cs="Arial"/>
          <w:color w:val="000000" w:themeColor="text1"/>
          <w:lang w:val="en-US" w:eastAsia="zh-CN"/>
        </w:rPr>
      </w:pP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68625D24" w14:textId="779FDE69" w:rsidR="00471AEF" w:rsidRPr="00471AEF" w:rsidRDefault="00471AEF" w:rsidP="00471AEF">
      <w:pPr>
        <w:rPr>
          <w:rFonts w:ascii="Arial" w:hAnsi="Arial" w:cs="Arial"/>
        </w:rPr>
      </w:pPr>
      <w:r w:rsidRPr="00471AEF">
        <w:rPr>
          <w:rFonts w:ascii="Arial" w:hAnsi="Arial" w:cs="Arial"/>
          <w:lang w:eastAsia="ko-KR"/>
        </w:rPr>
        <w:t xml:space="preserve">During the study item phase of </w:t>
      </w:r>
      <w:r w:rsidRPr="00471AEF">
        <w:rPr>
          <w:rFonts w:ascii="Arial" w:eastAsiaTheme="minorEastAsia" w:hAnsi="Arial" w:cs="Arial"/>
          <w:color w:val="000000" w:themeColor="text1"/>
          <w:lang w:val="en-US" w:eastAsia="zh-CN"/>
        </w:rPr>
        <w:t xml:space="preserve">AIML over air interface, the following </w:t>
      </w:r>
      <w:r w:rsidRPr="00471AEF">
        <w:rPr>
          <w:rFonts w:ascii="Arial" w:hAnsi="Arial" w:cs="Arial"/>
        </w:rPr>
        <w:t>aspects, including the definition of components and necessity, are studied in LCM:</w:t>
      </w:r>
    </w:p>
    <w:p w14:paraId="209C2990"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Data collection</w:t>
      </w:r>
    </w:p>
    <w:p w14:paraId="0B03FC4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training</w:t>
      </w:r>
    </w:p>
    <w:p w14:paraId="32F2A63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 xml:space="preserve">Functionality/model identification </w:t>
      </w:r>
    </w:p>
    <w:p w14:paraId="21E00F3C"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delivery/transfer</w:t>
      </w:r>
    </w:p>
    <w:p w14:paraId="2BB5368F"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inference operation</w:t>
      </w:r>
    </w:p>
    <w:p w14:paraId="61FAC38B"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Functionality/model selection, activation, deactivation, switching, and fallback operation.</w:t>
      </w:r>
    </w:p>
    <w:p w14:paraId="077C1272" w14:textId="77777777" w:rsidR="00471AEF" w:rsidRP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Functionality/model monitoring</w:t>
      </w:r>
    </w:p>
    <w:p w14:paraId="64C876F3" w14:textId="77777777" w:rsidR="00471AEF" w:rsidRDefault="00471AEF" w:rsidP="00471AEF">
      <w:pPr>
        <w:pStyle w:val="B1"/>
        <w:rPr>
          <w:rFonts w:ascii="Arial" w:hAnsi="Arial" w:cs="Arial"/>
        </w:rPr>
      </w:pPr>
      <w:r w:rsidRPr="00471AEF">
        <w:rPr>
          <w:rFonts w:ascii="Arial" w:hAnsi="Arial" w:cs="Arial"/>
        </w:rPr>
        <w:t>-</w:t>
      </w:r>
      <w:r w:rsidRPr="00471AEF">
        <w:rPr>
          <w:rFonts w:ascii="Arial" w:hAnsi="Arial" w:cs="Arial"/>
        </w:rPr>
        <w:tab/>
        <w:t>Model update</w:t>
      </w:r>
    </w:p>
    <w:p w14:paraId="0B8E2FD1" w14:textId="79882928" w:rsidR="00471AEF" w:rsidRDefault="00471AEF" w:rsidP="00471AEF">
      <w:pPr>
        <w:pStyle w:val="B1"/>
        <w:rPr>
          <w:rFonts w:ascii="Arial" w:eastAsiaTheme="minorEastAsia" w:hAnsi="Arial" w:cs="Arial"/>
          <w:color w:val="000000" w:themeColor="text1"/>
          <w:lang w:val="en-US" w:eastAsia="zh-CN"/>
        </w:rPr>
      </w:pPr>
      <w:r w:rsidRPr="00471AEF">
        <w:rPr>
          <w:rFonts w:ascii="Arial" w:hAnsi="Arial" w:cs="Arial"/>
        </w:rPr>
        <w:t>-</w:t>
      </w:r>
      <w:r w:rsidRPr="00471AEF">
        <w:rPr>
          <w:rFonts w:ascii="Arial" w:hAnsi="Arial" w:cs="Arial"/>
        </w:rPr>
        <w:tab/>
        <w:t>UE capability</w:t>
      </w:r>
    </w:p>
    <w:p w14:paraId="217E1E73" w14:textId="77777777" w:rsidR="00471AEF" w:rsidRPr="00471AEF" w:rsidRDefault="00471AEF" w:rsidP="00471AEF">
      <w:pPr>
        <w:rPr>
          <w:lang w:eastAsia="ko-KR"/>
        </w:rPr>
      </w:pPr>
    </w:p>
    <w:p w14:paraId="6654EC85" w14:textId="7E37D2C4" w:rsidR="00C22755" w:rsidRDefault="00C22755" w:rsidP="00C22755">
      <w:pPr>
        <w:pStyle w:val="Heading2"/>
        <w:ind w:left="578" w:hanging="578"/>
        <w:rPr>
          <w:rFonts w:cs="Arial"/>
          <w:lang w:val="en-US"/>
        </w:rPr>
      </w:pPr>
      <w:r w:rsidRPr="00C22755">
        <w:rPr>
          <w:rFonts w:cs="Arial"/>
          <w:lang w:val="en-US"/>
        </w:rPr>
        <w:t xml:space="preserve">Functionality identification </w:t>
      </w:r>
    </w:p>
    <w:p w14:paraId="25A2DF6E" w14:textId="77777777" w:rsidR="00C22755" w:rsidRDefault="00C22755" w:rsidP="00C22755">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As studied in SI of </w:t>
      </w:r>
      <w:r w:rsidRPr="00471AEF">
        <w:rPr>
          <w:rFonts w:ascii="Arial" w:eastAsiaTheme="minorEastAsia" w:hAnsi="Arial" w:cs="Arial"/>
          <w:color w:val="000000" w:themeColor="text1"/>
          <w:lang w:val="en-US" w:eastAsia="zh-CN"/>
        </w:rPr>
        <w:t>AIML over air interface</w:t>
      </w:r>
      <w:r>
        <w:rPr>
          <w:rFonts w:ascii="Arial" w:eastAsiaTheme="minorEastAsia" w:hAnsi="Arial" w:cs="Arial"/>
          <w:color w:val="000000" w:themeColor="text1"/>
          <w:lang w:val="en-US" w:eastAsia="zh-CN"/>
        </w:rPr>
        <w:t xml:space="preserve"> and also captured within TR38.843, t</w:t>
      </w:r>
      <w:r w:rsidRPr="00471AEF">
        <w:rPr>
          <w:rFonts w:ascii="Arial" w:eastAsiaTheme="minorEastAsia" w:hAnsi="Arial" w:cs="Arial"/>
          <w:color w:val="000000" w:themeColor="text1"/>
          <w:lang w:val="en-US" w:eastAsia="zh-CN"/>
        </w:rPr>
        <w:t>he LCM procedure is studied for the case that an AI/ML model has a model ID with associated information and/or for the case that a given functionality is provided by some AI/ML operations.</w:t>
      </w:r>
    </w:p>
    <w:p w14:paraId="7D9D9C2A" w14:textId="74623AC0" w:rsidR="00C22755" w:rsidRDefault="00C22755" w:rsidP="00C22755">
      <w:pPr>
        <w:rPr>
          <w:rFonts w:ascii="Arial" w:eastAsiaTheme="minorEastAsia" w:hAnsi="Arial" w:cs="Arial"/>
          <w:color w:val="000000" w:themeColor="text1"/>
          <w:lang w:val="en-US" w:eastAsia="zh-CN"/>
        </w:rPr>
      </w:pPr>
      <w:r w:rsidRPr="00C447E1">
        <w:rPr>
          <w:rFonts w:ascii="Arial" w:eastAsiaTheme="minorEastAsia" w:hAnsi="Arial" w:cs="Arial"/>
          <w:color w:val="000000" w:themeColor="text1"/>
          <w:lang w:val="en-US" w:eastAsia="zh-CN"/>
        </w:rPr>
        <w:t>For AI/ML functionality identification and functionality-based LCM of UE-side models, 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4FE2F54B" w14:textId="128A27D1" w:rsidR="00680507" w:rsidRDefault="005E04D4" w:rsidP="00C22755">
      <w:pPr>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lastRenderedPageBreak/>
        <w:t xml:space="preserve">We think that the network should be able to organize the mapping table between the AIML functionality and </w:t>
      </w:r>
      <w:r w:rsidRPr="00C447E1">
        <w:rPr>
          <w:rFonts w:ascii="Arial" w:eastAsiaTheme="minorEastAsia" w:hAnsi="Arial" w:cs="Arial"/>
          <w:color w:val="000000" w:themeColor="text1"/>
          <w:lang w:val="en-US" w:eastAsia="zh-CN"/>
        </w:rPr>
        <w:t>one</w:t>
      </w:r>
      <w:r>
        <w:rPr>
          <w:rFonts w:ascii="Arial" w:eastAsiaTheme="minorEastAsia" w:hAnsi="Arial" w:cs="Arial"/>
          <w:color w:val="000000" w:themeColor="text1"/>
          <w:lang w:val="en-US" w:eastAsia="zh-CN"/>
        </w:rPr>
        <w:t xml:space="preserve"> or a set of</w:t>
      </w:r>
      <w:r w:rsidRPr="00C447E1">
        <w:rPr>
          <w:rFonts w:ascii="Arial" w:eastAsiaTheme="minorEastAsia" w:hAnsi="Arial" w:cs="Arial"/>
          <w:color w:val="000000" w:themeColor="text1"/>
          <w:lang w:val="en-US" w:eastAsia="zh-CN"/>
        </w:rPr>
        <w:t xml:space="preserve"> configuration of AI/ML-enabled Feature/FG</w:t>
      </w:r>
      <w:r>
        <w:rPr>
          <w:rFonts w:ascii="Arial" w:eastAsiaTheme="minorEastAsia" w:hAnsi="Arial" w:cs="Arial"/>
          <w:color w:val="000000" w:themeColor="text1"/>
          <w:lang w:val="en-US" w:eastAsia="zh-CN"/>
        </w:rPr>
        <w:t xml:space="preserve"> based on the UE capability. Each mapping may be expressed by a particular AIML functionality ID. The AIML functionality ID can act as an index for such mapping table. Before the LCM procedure for AIML, </w:t>
      </w:r>
      <w:r w:rsidR="00D01CEF">
        <w:rPr>
          <w:rFonts w:ascii="Arial" w:eastAsiaTheme="minorEastAsia" w:hAnsi="Arial" w:cs="Arial"/>
          <w:color w:val="000000" w:themeColor="text1"/>
          <w:lang w:val="en-US" w:eastAsia="zh-CN"/>
        </w:rPr>
        <w:t xml:space="preserve">we assume the UE is already aware of the rule for the mapping between </w:t>
      </w:r>
      <w:r w:rsidR="00D01CEF" w:rsidRPr="00D01CEF">
        <w:rPr>
          <w:rFonts w:ascii="Arial" w:eastAsiaTheme="minorEastAsia" w:hAnsi="Arial" w:cs="Arial"/>
          <w:color w:val="000000" w:themeColor="text1"/>
          <w:lang w:val="en-US" w:eastAsia="zh-CN"/>
        </w:rPr>
        <w:t>AIML functionality ID</w:t>
      </w:r>
      <w:r w:rsidR="00D01CEF">
        <w:rPr>
          <w:rFonts w:ascii="Arial" w:eastAsiaTheme="minorEastAsia" w:hAnsi="Arial" w:cs="Arial"/>
          <w:color w:val="000000" w:themeColor="text1"/>
          <w:lang w:val="en-US" w:eastAsia="zh-CN"/>
        </w:rPr>
        <w:t xml:space="preserve"> and </w:t>
      </w:r>
      <w:r w:rsidR="00D01CEF" w:rsidRPr="00D01CEF">
        <w:rPr>
          <w:rFonts w:ascii="Arial" w:eastAsiaTheme="minorEastAsia" w:hAnsi="Arial" w:cs="Arial"/>
          <w:color w:val="000000" w:themeColor="text1"/>
          <w:lang w:val="en-US" w:eastAsia="zh-CN"/>
        </w:rPr>
        <w:t>AIML functionality</w:t>
      </w:r>
      <w:r>
        <w:rPr>
          <w:rFonts w:ascii="Arial" w:eastAsiaTheme="minorEastAsia" w:hAnsi="Arial" w:cs="Arial"/>
          <w:color w:val="000000" w:themeColor="text1"/>
          <w:lang w:val="en-US" w:eastAsia="zh-CN"/>
        </w:rPr>
        <w:t>. From UE sided model perspective, the model may be transparent to the network</w:t>
      </w:r>
      <w:r w:rsidR="00564037">
        <w:rPr>
          <w:rFonts w:ascii="Arial" w:eastAsiaTheme="minorEastAsia" w:hAnsi="Arial" w:cs="Arial"/>
          <w:color w:val="000000" w:themeColor="text1"/>
          <w:lang w:val="en-US" w:eastAsia="zh-CN"/>
        </w:rPr>
        <w:t>, which means the network may just perform the life cycle management based on the granularity of</w:t>
      </w:r>
      <w:r w:rsidR="00564037" w:rsidRPr="00564037">
        <w:rPr>
          <w:rFonts w:ascii="Arial" w:eastAsiaTheme="minorEastAsia" w:hAnsi="Arial" w:cs="Arial"/>
          <w:color w:val="000000" w:themeColor="text1"/>
          <w:lang w:val="en-US" w:eastAsia="zh-CN"/>
        </w:rPr>
        <w:t xml:space="preserve"> </w:t>
      </w:r>
      <w:r w:rsidR="00564037">
        <w:rPr>
          <w:rFonts w:ascii="Arial" w:eastAsiaTheme="minorEastAsia" w:hAnsi="Arial" w:cs="Arial"/>
          <w:color w:val="000000" w:themeColor="text1"/>
          <w:lang w:val="en-US" w:eastAsia="zh-CN"/>
        </w:rPr>
        <w:t>AIML functionality, represented by a AIML functionality ID.</w:t>
      </w:r>
      <w:r w:rsidR="00680507">
        <w:rPr>
          <w:rFonts w:ascii="Arial" w:eastAsiaTheme="minorEastAsia" w:hAnsi="Arial" w:cs="Arial"/>
          <w:color w:val="000000" w:themeColor="text1"/>
          <w:lang w:val="en-US" w:eastAsia="zh-CN"/>
        </w:rPr>
        <w:t xml:space="preserve"> For example, a typical LCM procedure may be </w:t>
      </w:r>
      <w:r w:rsidR="00680507" w:rsidRPr="00680507">
        <w:rPr>
          <w:rFonts w:ascii="Arial" w:eastAsiaTheme="minorEastAsia" w:hAnsi="Arial" w:cs="Arial"/>
          <w:color w:val="000000" w:themeColor="text1"/>
          <w:lang w:val="en-US" w:eastAsia="zh-CN"/>
        </w:rPr>
        <w:t>functionality</w:t>
      </w:r>
      <w:r w:rsidR="00680507">
        <w:rPr>
          <w:rFonts w:ascii="Arial" w:eastAsiaTheme="minorEastAsia" w:hAnsi="Arial" w:cs="Arial"/>
          <w:color w:val="000000" w:themeColor="text1"/>
          <w:lang w:val="en-US" w:eastAsia="zh-CN"/>
        </w:rPr>
        <w:t xml:space="preserve"> </w:t>
      </w:r>
      <w:r w:rsidR="00680507" w:rsidRPr="00680507">
        <w:rPr>
          <w:rFonts w:ascii="Arial" w:eastAsiaTheme="minorEastAsia" w:hAnsi="Arial" w:cs="Arial"/>
          <w:color w:val="000000" w:themeColor="text1"/>
          <w:lang w:val="en-US" w:eastAsia="zh-CN"/>
        </w:rPr>
        <w:t>activation</w:t>
      </w:r>
      <w:r w:rsidR="00680507">
        <w:rPr>
          <w:rFonts w:ascii="Arial" w:eastAsiaTheme="minorEastAsia" w:hAnsi="Arial" w:cs="Arial"/>
          <w:color w:val="000000" w:themeColor="text1"/>
          <w:lang w:val="en-US" w:eastAsia="zh-CN"/>
        </w:rPr>
        <w:t>/</w:t>
      </w:r>
      <w:r w:rsidR="00680507" w:rsidRPr="00680507">
        <w:rPr>
          <w:rFonts w:ascii="Arial" w:eastAsiaTheme="minorEastAsia" w:hAnsi="Arial" w:cs="Arial"/>
          <w:color w:val="000000" w:themeColor="text1"/>
          <w:lang w:val="en-US" w:eastAsia="zh-CN"/>
        </w:rPr>
        <w:t>deactivation</w:t>
      </w:r>
      <w:r w:rsidR="00680507">
        <w:rPr>
          <w:rFonts w:ascii="Arial" w:eastAsiaTheme="minorEastAsia" w:hAnsi="Arial" w:cs="Arial"/>
          <w:color w:val="000000" w:themeColor="text1"/>
          <w:lang w:val="en-US" w:eastAsia="zh-CN"/>
        </w:rPr>
        <w:t xml:space="preserve"> based on a certain conditions. </w:t>
      </w:r>
    </w:p>
    <w:p w14:paraId="120BC39D" w14:textId="33453ED3" w:rsidR="00F043C7" w:rsidRDefault="00F043C7" w:rsidP="00C22755">
      <w:pPr>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1</w:t>
      </w:r>
      <w:r w:rsidRPr="00843E8C">
        <w:rPr>
          <w:rFonts w:ascii="Arial" w:eastAsiaTheme="minorEastAsia" w:hAnsi="Arial" w:cs="Arial"/>
          <w:b/>
          <w:iCs/>
          <w:lang w:val="en-US" w:eastAsia="zh-CN"/>
        </w:rPr>
        <w:t xml:space="preserve">: </w:t>
      </w:r>
      <w:r w:rsidR="000D5475" w:rsidRPr="000D5475">
        <w:rPr>
          <w:rFonts w:ascii="Arial" w:eastAsiaTheme="minorEastAsia" w:hAnsi="Arial" w:cs="Arial"/>
          <w:b/>
          <w:iCs/>
          <w:lang w:val="en-US" w:eastAsia="zh-CN"/>
        </w:rPr>
        <w:t>F</w:t>
      </w:r>
      <w:r w:rsidR="000D5475">
        <w:rPr>
          <w:rFonts w:ascii="Arial" w:eastAsiaTheme="minorEastAsia" w:hAnsi="Arial" w:cs="Arial"/>
          <w:b/>
          <w:iCs/>
          <w:lang w:val="en-US" w:eastAsia="zh-CN"/>
        </w:rPr>
        <w:t>or</w:t>
      </w:r>
      <w:r w:rsidR="000D5475" w:rsidRPr="000D5475">
        <w:rPr>
          <w:rFonts w:ascii="Arial" w:eastAsiaTheme="minorEastAsia" w:hAnsi="Arial" w:cs="Arial"/>
          <w:b/>
          <w:iCs/>
          <w:lang w:val="en-US" w:eastAsia="zh-CN"/>
        </w:rPr>
        <w:t xml:space="preserve"> UE sided model, the </w:t>
      </w:r>
      <w:r w:rsidR="000D5475">
        <w:rPr>
          <w:rFonts w:ascii="Arial" w:eastAsiaTheme="minorEastAsia" w:hAnsi="Arial" w:cs="Arial"/>
          <w:b/>
          <w:iCs/>
          <w:lang w:val="en-US" w:eastAsia="zh-CN"/>
        </w:rPr>
        <w:t xml:space="preserve">AIML </w:t>
      </w:r>
      <w:r w:rsidR="000D5475" w:rsidRPr="000D5475">
        <w:rPr>
          <w:rFonts w:ascii="Arial" w:eastAsiaTheme="minorEastAsia" w:hAnsi="Arial" w:cs="Arial"/>
          <w:b/>
          <w:iCs/>
          <w:lang w:val="en-US" w:eastAsia="zh-CN"/>
        </w:rPr>
        <w:t xml:space="preserve">model </w:t>
      </w:r>
      <w:r w:rsidR="000D5475">
        <w:rPr>
          <w:rFonts w:ascii="Arial" w:eastAsiaTheme="minorEastAsia" w:hAnsi="Arial" w:cs="Arial"/>
          <w:b/>
          <w:iCs/>
          <w:lang w:val="en-US" w:eastAsia="zh-CN"/>
        </w:rPr>
        <w:t>can</w:t>
      </w:r>
      <w:r w:rsidR="000D5475" w:rsidRPr="000D5475">
        <w:rPr>
          <w:rFonts w:ascii="Arial" w:eastAsiaTheme="minorEastAsia" w:hAnsi="Arial" w:cs="Arial"/>
          <w:b/>
          <w:iCs/>
          <w:lang w:val="en-US" w:eastAsia="zh-CN"/>
        </w:rPr>
        <w:t xml:space="preserve"> be transparent to the network</w:t>
      </w:r>
      <w:r w:rsidR="000D5475">
        <w:rPr>
          <w:rFonts w:ascii="Arial" w:eastAsiaTheme="minorEastAsia" w:hAnsi="Arial" w:cs="Arial"/>
          <w:b/>
          <w:iCs/>
          <w:lang w:val="en-US" w:eastAsia="zh-CN"/>
        </w:rPr>
        <w:t>.</w:t>
      </w:r>
      <w:r>
        <w:rPr>
          <w:rFonts w:ascii="Arial" w:eastAsiaTheme="minorEastAsia" w:hAnsi="Arial" w:cs="Arial"/>
          <w:b/>
          <w:iCs/>
          <w:lang w:val="en-US" w:eastAsia="zh-CN"/>
        </w:rPr>
        <w:t xml:space="preserve"> </w:t>
      </w:r>
    </w:p>
    <w:p w14:paraId="6B9C0594" w14:textId="6DAD13BD" w:rsidR="005E04D4" w:rsidRDefault="003E648F" w:rsidP="00C22755">
      <w:pPr>
        <w:rPr>
          <w:rFonts w:ascii="Arial" w:eastAsiaTheme="minorEastAsia" w:hAnsi="Arial" w:cs="Arial"/>
          <w:color w:val="000000" w:themeColor="text1"/>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2</w:t>
      </w:r>
      <w:r w:rsidRPr="00843E8C">
        <w:rPr>
          <w:rFonts w:ascii="Arial" w:eastAsiaTheme="minorEastAsia" w:hAnsi="Arial" w:cs="Arial"/>
          <w:b/>
          <w:iCs/>
          <w:lang w:val="en-US" w:eastAsia="zh-CN"/>
        </w:rPr>
        <w:t xml:space="preserve">: </w:t>
      </w:r>
      <w:r>
        <w:rPr>
          <w:rFonts w:ascii="Arial" w:eastAsiaTheme="minorEastAsia" w:hAnsi="Arial" w:cs="Arial"/>
          <w:b/>
          <w:iCs/>
          <w:lang w:val="en-US" w:eastAsia="zh-CN"/>
        </w:rPr>
        <w:t>The n</w:t>
      </w:r>
      <w:r w:rsidRPr="003E648F">
        <w:rPr>
          <w:rFonts w:ascii="Arial" w:eastAsiaTheme="minorEastAsia" w:hAnsi="Arial" w:cs="Arial"/>
          <w:b/>
          <w:iCs/>
          <w:lang w:val="en-US" w:eastAsia="zh-CN"/>
        </w:rPr>
        <w:t>etwork perform</w:t>
      </w:r>
      <w:r>
        <w:rPr>
          <w:rFonts w:ascii="Arial" w:eastAsiaTheme="minorEastAsia" w:hAnsi="Arial" w:cs="Arial"/>
          <w:b/>
          <w:iCs/>
          <w:lang w:val="en-US" w:eastAsia="zh-CN"/>
        </w:rPr>
        <w:t>s</w:t>
      </w:r>
      <w:r w:rsidRPr="003E648F">
        <w:rPr>
          <w:rFonts w:ascii="Arial" w:eastAsiaTheme="minorEastAsia" w:hAnsi="Arial" w:cs="Arial"/>
          <w:b/>
          <w:iCs/>
          <w:lang w:val="en-US" w:eastAsia="zh-CN"/>
        </w:rPr>
        <w:t xml:space="preserve"> the life cycle management based on the granularity of AIML functionality, represented by a AIML functionality ID.</w:t>
      </w:r>
      <w:r w:rsidR="005E04D4">
        <w:rPr>
          <w:rFonts w:ascii="Arial" w:eastAsiaTheme="minorEastAsia" w:hAnsi="Arial" w:cs="Arial"/>
          <w:color w:val="000000" w:themeColor="text1"/>
          <w:lang w:val="en-US" w:eastAsia="zh-CN"/>
        </w:rPr>
        <w:t xml:space="preserve">   </w:t>
      </w:r>
    </w:p>
    <w:p w14:paraId="75B5027E" w14:textId="77777777" w:rsidR="00CB0F3A" w:rsidRPr="00C22755" w:rsidRDefault="00CB0F3A" w:rsidP="00C22755">
      <w:pPr>
        <w:rPr>
          <w:lang w:val="en-US" w:eastAsia="zh-CN"/>
        </w:rPr>
      </w:pPr>
    </w:p>
    <w:p w14:paraId="08B5EE50" w14:textId="40544720" w:rsidR="00C22755" w:rsidRDefault="00C22755" w:rsidP="00C22755">
      <w:pPr>
        <w:pStyle w:val="Heading2"/>
        <w:ind w:left="578" w:hanging="578"/>
        <w:rPr>
          <w:rFonts w:cs="Arial"/>
          <w:lang w:val="en-US"/>
        </w:rPr>
      </w:pPr>
      <w:r w:rsidRPr="00C22755">
        <w:rPr>
          <w:rFonts w:cs="Arial"/>
          <w:lang w:val="en-US"/>
        </w:rPr>
        <w:t xml:space="preserve">Additional conditions </w:t>
      </w:r>
    </w:p>
    <w:p w14:paraId="4D4C02B4" w14:textId="775AFF94" w:rsidR="0085033B" w:rsidRPr="0085033B" w:rsidRDefault="0085033B" w:rsidP="0085033B">
      <w:pPr>
        <w:rPr>
          <w:rFonts w:ascii="Arial" w:hAnsi="Arial" w:cs="Arial"/>
          <w:lang w:val="en-US" w:eastAsia="zh-CN"/>
        </w:rPr>
      </w:pPr>
      <w:r w:rsidRPr="0085033B">
        <w:rPr>
          <w:rFonts w:ascii="Arial" w:hAnsi="Arial" w:cs="Arial"/>
          <w:lang w:val="en-US" w:eastAsia="zh-CN"/>
        </w:rPr>
        <w:t xml:space="preserve">For an AI/ML-enabled feature/FG, additional conditions refer to any aspects that are assumed for the training of the model but are not a part of UE capability for the AI/ML-enabled feature/FG. It does not imply that additional conditions are necessarily specified. Additional conditions can be divided into two categories: NW-side additional conditions and UE-side additional conditions. </w:t>
      </w:r>
    </w:p>
    <w:p w14:paraId="7810837C" w14:textId="73E50F90" w:rsidR="0085033B" w:rsidRPr="0085033B" w:rsidRDefault="0085033B" w:rsidP="0085033B">
      <w:pPr>
        <w:rPr>
          <w:rFonts w:ascii="Arial" w:hAnsi="Arial" w:cs="Arial"/>
          <w:lang w:val="en-US" w:eastAsia="zh-CN"/>
        </w:rPr>
      </w:pPr>
      <w:r w:rsidRPr="0085033B">
        <w:rPr>
          <w:rFonts w:ascii="Arial" w:hAnsi="Arial" w:cs="Arial"/>
          <w:lang w:val="en-US" w:eastAsia="zh-CN"/>
        </w:rPr>
        <w:t xml:space="preserve">For inference for UE-side models, to ensure consistency between training and inference regarding NW-side additional conditions, the following options </w:t>
      </w:r>
      <w:r>
        <w:rPr>
          <w:rFonts w:ascii="Arial" w:hAnsi="Arial" w:cs="Arial"/>
          <w:lang w:val="en-US" w:eastAsia="zh-CN"/>
        </w:rPr>
        <w:t xml:space="preserve">was discussed during the study phase </w:t>
      </w:r>
      <w:r w:rsidRPr="0085033B">
        <w:rPr>
          <w:rFonts w:ascii="Arial" w:hAnsi="Arial" w:cs="Arial"/>
          <w:lang w:val="en-US" w:eastAsia="zh-CN"/>
        </w:rPr>
        <w:t xml:space="preserve">as potential approaches: </w:t>
      </w:r>
    </w:p>
    <w:p w14:paraId="2C9132EB" w14:textId="790BC67A" w:rsidR="0085033B" w:rsidRPr="0085033B" w:rsidRDefault="0085033B" w:rsidP="0085033B">
      <w:pPr>
        <w:rPr>
          <w:rFonts w:ascii="Arial" w:hAnsi="Arial" w:cs="Arial"/>
          <w:i/>
          <w:iCs/>
          <w:lang w:val="en-US" w:eastAsia="zh-CN"/>
        </w:rPr>
      </w:pPr>
      <w:r w:rsidRPr="0085033B">
        <w:rPr>
          <w:rFonts w:ascii="Arial" w:hAnsi="Arial" w:cs="Arial"/>
          <w:i/>
          <w:iCs/>
          <w:lang w:val="en-US" w:eastAsia="zh-CN"/>
        </w:rPr>
        <w:t>-Model identification to achieve alignment on the NW-side additional condition between NW-side and UE-side</w:t>
      </w:r>
    </w:p>
    <w:p w14:paraId="595B3969" w14:textId="53CA1DF2" w:rsidR="0085033B" w:rsidRPr="0085033B" w:rsidRDefault="0085033B" w:rsidP="0085033B">
      <w:pPr>
        <w:rPr>
          <w:rFonts w:ascii="Arial" w:hAnsi="Arial" w:cs="Arial"/>
          <w:i/>
          <w:iCs/>
          <w:lang w:val="en-US" w:eastAsia="zh-CN"/>
        </w:rPr>
      </w:pPr>
      <w:r w:rsidRPr="0085033B">
        <w:rPr>
          <w:rFonts w:ascii="Arial" w:hAnsi="Arial" w:cs="Arial"/>
          <w:i/>
          <w:iCs/>
          <w:lang w:val="en-US" w:eastAsia="zh-CN"/>
        </w:rPr>
        <w:t>-Model training at NW and transfer to UE, where the model has been trained under the additional condition</w:t>
      </w:r>
    </w:p>
    <w:p w14:paraId="1BB65B65" w14:textId="0BEBAED9" w:rsidR="0085033B" w:rsidRPr="0085033B" w:rsidRDefault="0085033B" w:rsidP="0085033B">
      <w:pPr>
        <w:rPr>
          <w:rFonts w:ascii="Arial" w:hAnsi="Arial" w:cs="Arial"/>
          <w:i/>
          <w:iCs/>
          <w:lang w:val="en-US" w:eastAsia="zh-CN"/>
        </w:rPr>
      </w:pPr>
      <w:r w:rsidRPr="0085033B">
        <w:rPr>
          <w:rFonts w:ascii="Arial" w:hAnsi="Arial" w:cs="Arial"/>
          <w:i/>
          <w:iCs/>
          <w:lang w:val="en-US" w:eastAsia="zh-CN"/>
        </w:rPr>
        <w:t xml:space="preserve">-Information and/or indication on NW-side additional conditions is provided to UE </w:t>
      </w:r>
    </w:p>
    <w:p w14:paraId="3DDCFAE6" w14:textId="6B9F7DD1" w:rsidR="0085033B" w:rsidRPr="0085033B" w:rsidRDefault="0085033B" w:rsidP="0085033B">
      <w:pPr>
        <w:rPr>
          <w:rFonts w:ascii="Arial" w:hAnsi="Arial" w:cs="Arial"/>
          <w:lang w:val="en-US" w:eastAsia="zh-CN"/>
        </w:rPr>
      </w:pPr>
      <w:r w:rsidRPr="0085033B">
        <w:rPr>
          <w:rFonts w:ascii="Arial" w:hAnsi="Arial" w:cs="Arial"/>
          <w:i/>
          <w:iCs/>
          <w:lang w:val="en-US" w:eastAsia="zh-CN"/>
        </w:rPr>
        <w:t>-Consistency assisted by monitoring (by UE and/or NW, the performance of UE-side candidate models/functionalities to select a model/functionality)</w:t>
      </w:r>
    </w:p>
    <w:p w14:paraId="2947E9DB" w14:textId="2FB142C7" w:rsidR="0041324E" w:rsidRDefault="007254C6" w:rsidP="00B07440">
      <w:pPr>
        <w:rPr>
          <w:rFonts w:ascii="Arial" w:hAnsi="Arial" w:cs="Arial"/>
          <w:lang w:val="en-US" w:eastAsia="zh-CN"/>
        </w:rPr>
      </w:pPr>
      <w:r w:rsidRPr="007254C6">
        <w:rPr>
          <w:rFonts w:ascii="Arial" w:hAnsi="Arial" w:cs="Arial"/>
          <w:lang w:val="en-US" w:eastAsia="zh-CN"/>
        </w:rPr>
        <w:t>In our opinion, we did not</w:t>
      </w:r>
      <w:r>
        <w:rPr>
          <w:rFonts w:ascii="Arial" w:hAnsi="Arial" w:cs="Arial"/>
          <w:lang w:val="en-US" w:eastAsia="zh-CN"/>
        </w:rPr>
        <w:t xml:space="preserve"> see the need to specify the</w:t>
      </w:r>
      <w:r w:rsidRPr="007254C6">
        <w:rPr>
          <w:rFonts w:ascii="Arial" w:hAnsi="Arial" w:cs="Arial"/>
          <w:lang w:val="en-US" w:eastAsia="zh-CN"/>
        </w:rPr>
        <w:t xml:space="preserve"> </w:t>
      </w:r>
      <w:r w:rsidRPr="0085033B">
        <w:rPr>
          <w:rFonts w:ascii="Arial" w:hAnsi="Arial" w:cs="Arial"/>
          <w:lang w:val="en-US" w:eastAsia="zh-CN"/>
        </w:rPr>
        <w:t>UE-side additional conditions</w:t>
      </w:r>
      <w:r>
        <w:rPr>
          <w:rFonts w:ascii="Arial" w:hAnsi="Arial" w:cs="Arial"/>
          <w:lang w:val="en-US" w:eastAsia="zh-CN"/>
        </w:rPr>
        <w:t xml:space="preserve"> for UE sided model, since if the UE </w:t>
      </w:r>
      <w:proofErr w:type="spellStart"/>
      <w:r>
        <w:rPr>
          <w:rFonts w:ascii="Arial" w:hAnsi="Arial" w:cs="Arial"/>
          <w:lang w:val="en-US" w:eastAsia="zh-CN"/>
        </w:rPr>
        <w:t>can not</w:t>
      </w:r>
      <w:proofErr w:type="spellEnd"/>
      <w:r>
        <w:rPr>
          <w:rFonts w:ascii="Arial" w:hAnsi="Arial" w:cs="Arial"/>
          <w:lang w:val="en-US" w:eastAsia="zh-CN"/>
        </w:rPr>
        <w:t xml:space="preserve"> </w:t>
      </w:r>
      <w:r w:rsidR="00AD1D90">
        <w:rPr>
          <w:rFonts w:ascii="Arial" w:hAnsi="Arial" w:cs="Arial"/>
          <w:lang w:val="en-US" w:eastAsia="zh-CN"/>
        </w:rPr>
        <w:t>apply the AIML functionality based on a certain model, the UE can just report the AIML functionality failure and may switch to non-AIML based</w:t>
      </w:r>
      <w:r w:rsidR="00AD1D90" w:rsidRPr="00AD1D90">
        <w:rPr>
          <w:rFonts w:ascii="Arial" w:hAnsi="Arial" w:cs="Arial"/>
          <w:lang w:val="en-US" w:eastAsia="zh-CN"/>
        </w:rPr>
        <w:t xml:space="preserve"> </w:t>
      </w:r>
      <w:r w:rsidR="00AD1D90">
        <w:rPr>
          <w:rFonts w:ascii="Arial" w:hAnsi="Arial" w:cs="Arial"/>
          <w:lang w:val="en-US" w:eastAsia="zh-CN"/>
        </w:rPr>
        <w:t xml:space="preserve">functionality. </w:t>
      </w:r>
      <w:r w:rsidR="00A96429">
        <w:rPr>
          <w:rFonts w:ascii="Arial" w:hAnsi="Arial" w:cs="Arial"/>
          <w:lang w:val="en-US" w:eastAsia="zh-CN"/>
        </w:rPr>
        <w:t>Hence the</w:t>
      </w:r>
      <w:r w:rsidR="00A96429" w:rsidRPr="007254C6">
        <w:rPr>
          <w:rFonts w:ascii="Arial" w:hAnsi="Arial" w:cs="Arial"/>
          <w:lang w:val="en-US" w:eastAsia="zh-CN"/>
        </w:rPr>
        <w:t xml:space="preserve"> </w:t>
      </w:r>
      <w:r w:rsidR="00A96429" w:rsidRPr="0085033B">
        <w:rPr>
          <w:rFonts w:ascii="Arial" w:hAnsi="Arial" w:cs="Arial"/>
          <w:lang w:val="en-US" w:eastAsia="zh-CN"/>
        </w:rPr>
        <w:t>UE-side additional conditions</w:t>
      </w:r>
      <w:r w:rsidR="00A96429">
        <w:rPr>
          <w:rFonts w:ascii="Arial" w:hAnsi="Arial" w:cs="Arial"/>
          <w:lang w:val="en-US" w:eastAsia="zh-CN"/>
        </w:rPr>
        <w:t xml:space="preserve"> for UE sided model may be left to UE implementation. </w:t>
      </w:r>
    </w:p>
    <w:p w14:paraId="76F726A1" w14:textId="41A6F019" w:rsidR="00A96429" w:rsidRPr="00A96429" w:rsidRDefault="00A96429" w:rsidP="00B07440">
      <w:pPr>
        <w:rPr>
          <w:rFonts w:ascii="Arial" w:hAnsi="Arial" w:cs="Arial"/>
          <w:b/>
          <w:bCs/>
          <w:lang w:val="en-US" w:eastAsia="zh-CN"/>
        </w:rPr>
      </w:pPr>
      <w:r w:rsidRPr="00A96429">
        <w:rPr>
          <w:rFonts w:ascii="Arial" w:hAnsi="Arial" w:cs="Arial"/>
          <w:b/>
          <w:bCs/>
          <w:lang w:val="en-US" w:eastAsia="zh-CN"/>
        </w:rPr>
        <w:t>Proposal-3: the UE-side additional conditions for UE sided model may be left to UE implementation.</w:t>
      </w:r>
    </w:p>
    <w:p w14:paraId="446057AF" w14:textId="1BEA0AD3" w:rsidR="007254C6" w:rsidRDefault="0041324E" w:rsidP="00B07440">
      <w:pPr>
        <w:rPr>
          <w:rFonts w:ascii="Arial" w:eastAsia="SimSun" w:hAnsi="Arial" w:cs="Arial"/>
          <w:sz w:val="32"/>
          <w:szCs w:val="32"/>
          <w:lang w:val="en-US" w:eastAsia="zh-CN"/>
        </w:rPr>
      </w:pPr>
      <w:r>
        <w:rPr>
          <w:rFonts w:ascii="Arial" w:hAnsi="Arial" w:cs="Arial"/>
          <w:lang w:val="en-US" w:eastAsia="zh-CN"/>
        </w:rPr>
        <w:t xml:space="preserve">In addition, the network side </w:t>
      </w:r>
      <w:r w:rsidRPr="0085033B">
        <w:rPr>
          <w:rFonts w:ascii="Arial" w:hAnsi="Arial" w:cs="Arial"/>
          <w:lang w:val="en-US" w:eastAsia="zh-CN"/>
        </w:rPr>
        <w:t>additional conditions</w:t>
      </w:r>
      <w:r>
        <w:rPr>
          <w:rFonts w:ascii="Arial" w:hAnsi="Arial" w:cs="Arial"/>
          <w:lang w:val="en-US" w:eastAsia="zh-CN"/>
        </w:rPr>
        <w:t xml:space="preserve"> may be seen as part of the configuration the network needs to provide to the UE </w:t>
      </w:r>
      <w:r w:rsidRPr="0041324E">
        <w:rPr>
          <w:rFonts w:ascii="Arial" w:hAnsi="Arial" w:cs="Arial"/>
          <w:lang w:val="en-US" w:eastAsia="zh-CN"/>
        </w:rPr>
        <w:t>when</w:t>
      </w:r>
      <w:r w:rsidRPr="0041324E">
        <w:rPr>
          <w:rFonts w:ascii="Arial" w:hAnsi="Arial" w:cs="Arial"/>
        </w:rPr>
        <w:t xml:space="preserve"> providing the</w:t>
      </w:r>
      <w:r>
        <w:t xml:space="preserve"> </w:t>
      </w:r>
      <w:r w:rsidRPr="0041324E">
        <w:rPr>
          <w:rFonts w:ascii="Arial" w:hAnsi="Arial" w:cs="Arial"/>
          <w:lang w:val="en-US" w:eastAsia="zh-CN"/>
        </w:rPr>
        <w:t>AIML functionality mapping table</w:t>
      </w:r>
      <w:r>
        <w:rPr>
          <w:rFonts w:ascii="Arial" w:hAnsi="Arial" w:cs="Arial"/>
          <w:lang w:val="en-US" w:eastAsia="zh-CN"/>
        </w:rPr>
        <w:t xml:space="preserve"> to the UE. In other words, when the network construct the configuration, the</w:t>
      </w:r>
      <w:r w:rsidRPr="0041324E">
        <w:rPr>
          <w:rFonts w:ascii="Arial" w:hAnsi="Arial" w:cs="Arial"/>
          <w:lang w:val="en-US" w:eastAsia="zh-CN"/>
        </w:rPr>
        <w:t xml:space="preserve"> </w:t>
      </w:r>
      <w:r>
        <w:rPr>
          <w:rFonts w:ascii="Arial" w:hAnsi="Arial" w:cs="Arial"/>
          <w:lang w:val="en-US" w:eastAsia="zh-CN"/>
        </w:rPr>
        <w:t xml:space="preserve">network side </w:t>
      </w:r>
      <w:r w:rsidRPr="0085033B">
        <w:rPr>
          <w:rFonts w:ascii="Arial" w:hAnsi="Arial" w:cs="Arial"/>
          <w:lang w:val="en-US" w:eastAsia="zh-CN"/>
        </w:rPr>
        <w:t>additional conditions</w:t>
      </w:r>
      <w:r>
        <w:rPr>
          <w:rFonts w:ascii="Arial" w:hAnsi="Arial" w:cs="Arial"/>
          <w:lang w:val="en-US" w:eastAsia="zh-CN"/>
        </w:rPr>
        <w:t xml:space="preserve"> should be considered.</w:t>
      </w:r>
      <w:r w:rsidRPr="0041324E">
        <w:rPr>
          <w:rFonts w:ascii="Arial" w:hAnsi="Arial" w:cs="Arial"/>
          <w:lang w:val="en-US" w:eastAsia="zh-CN"/>
        </w:rPr>
        <w:t xml:space="preserve"> </w:t>
      </w:r>
      <w:r>
        <w:rPr>
          <w:rFonts w:ascii="Arial" w:hAnsi="Arial" w:cs="Arial"/>
          <w:lang w:val="en-US" w:eastAsia="zh-CN"/>
        </w:rPr>
        <w:t xml:space="preserve">A certain </w:t>
      </w:r>
      <w:r w:rsidRPr="0041324E">
        <w:rPr>
          <w:rFonts w:ascii="Arial" w:hAnsi="Arial" w:cs="Arial"/>
          <w:lang w:val="en-US" w:eastAsia="zh-CN"/>
        </w:rPr>
        <w:t xml:space="preserve">AIML functionality </w:t>
      </w:r>
      <w:r>
        <w:rPr>
          <w:rFonts w:ascii="Arial" w:hAnsi="Arial" w:cs="Arial"/>
          <w:lang w:val="en-US" w:eastAsia="zh-CN"/>
        </w:rPr>
        <w:t xml:space="preserve">should not activated when the network side </w:t>
      </w:r>
      <w:r w:rsidRPr="0085033B">
        <w:rPr>
          <w:rFonts w:ascii="Arial" w:hAnsi="Arial" w:cs="Arial"/>
          <w:lang w:val="en-US" w:eastAsia="zh-CN"/>
        </w:rPr>
        <w:t>additional conditions</w:t>
      </w:r>
      <w:r>
        <w:rPr>
          <w:rFonts w:ascii="Arial" w:hAnsi="Arial" w:cs="Arial"/>
          <w:lang w:val="en-US" w:eastAsia="zh-CN"/>
        </w:rPr>
        <w:t xml:space="preserve"> did meet.     </w:t>
      </w:r>
      <w:r w:rsidR="00AD1D90">
        <w:rPr>
          <w:rFonts w:ascii="Arial" w:hAnsi="Arial" w:cs="Arial"/>
          <w:lang w:val="en-US" w:eastAsia="zh-CN"/>
        </w:rPr>
        <w:t xml:space="preserve"> </w:t>
      </w:r>
      <w:r w:rsidR="007254C6">
        <w:rPr>
          <w:rFonts w:ascii="Arial" w:hAnsi="Arial" w:cs="Arial"/>
          <w:lang w:val="en-US" w:eastAsia="zh-CN"/>
        </w:rPr>
        <w:t xml:space="preserve">  </w:t>
      </w:r>
    </w:p>
    <w:p w14:paraId="51F9E8C5" w14:textId="08874F52" w:rsidR="0085033B" w:rsidRDefault="00A96429" w:rsidP="00B07440">
      <w:pPr>
        <w:rPr>
          <w:rFonts w:ascii="Arial" w:hAnsi="Arial" w:cs="Arial"/>
          <w:b/>
          <w:bCs/>
          <w:lang w:val="en-US" w:eastAsia="zh-CN"/>
        </w:rPr>
      </w:pPr>
      <w:r w:rsidRPr="00A96429">
        <w:rPr>
          <w:rFonts w:ascii="Arial" w:hAnsi="Arial" w:cs="Arial"/>
          <w:b/>
          <w:bCs/>
          <w:lang w:val="en-US" w:eastAsia="zh-CN"/>
        </w:rPr>
        <w:t>Proposal-</w:t>
      </w:r>
      <w:r>
        <w:rPr>
          <w:rFonts w:ascii="Arial" w:hAnsi="Arial" w:cs="Arial"/>
          <w:b/>
          <w:bCs/>
          <w:lang w:val="en-US" w:eastAsia="zh-CN"/>
        </w:rPr>
        <w:t>4</w:t>
      </w:r>
      <w:r w:rsidRPr="00A96429">
        <w:rPr>
          <w:rFonts w:ascii="Arial" w:hAnsi="Arial" w:cs="Arial"/>
          <w:b/>
          <w:bCs/>
          <w:lang w:val="en-US" w:eastAsia="zh-CN"/>
        </w:rPr>
        <w:t xml:space="preserve">: the network side additional conditions for UE sided model </w:t>
      </w:r>
      <w:r>
        <w:rPr>
          <w:rFonts w:ascii="Arial" w:hAnsi="Arial" w:cs="Arial"/>
          <w:b/>
          <w:bCs/>
          <w:lang w:val="en-US" w:eastAsia="zh-CN"/>
        </w:rPr>
        <w:t xml:space="preserve">can be sent to the UE when </w:t>
      </w:r>
      <w:r w:rsidRPr="00A96429">
        <w:rPr>
          <w:rFonts w:ascii="Arial" w:hAnsi="Arial" w:cs="Arial"/>
          <w:b/>
          <w:bCs/>
          <w:lang w:val="en-US" w:eastAsia="zh-CN"/>
        </w:rPr>
        <w:t xml:space="preserve">the AIML functionality mapping table </w:t>
      </w:r>
      <w:r>
        <w:rPr>
          <w:rFonts w:ascii="Arial" w:hAnsi="Arial" w:cs="Arial"/>
          <w:b/>
          <w:bCs/>
          <w:lang w:val="en-US" w:eastAsia="zh-CN"/>
        </w:rPr>
        <w:t xml:space="preserve">is configured </w:t>
      </w:r>
      <w:r w:rsidRPr="00A96429">
        <w:rPr>
          <w:rFonts w:ascii="Arial" w:hAnsi="Arial" w:cs="Arial"/>
          <w:b/>
          <w:bCs/>
          <w:lang w:val="en-US" w:eastAsia="zh-CN"/>
        </w:rPr>
        <w:t>to the UE.</w:t>
      </w:r>
    </w:p>
    <w:p w14:paraId="49D41A7D" w14:textId="77777777" w:rsidR="00CB0F3A" w:rsidRPr="007254C6" w:rsidRDefault="00CB0F3A" w:rsidP="00B07440">
      <w:pPr>
        <w:rPr>
          <w:rFonts w:ascii="Arial" w:eastAsia="SimSun" w:hAnsi="Arial" w:cs="Arial"/>
          <w:sz w:val="32"/>
          <w:szCs w:val="32"/>
          <w:lang w:val="en-US" w:eastAsia="zh-CN"/>
        </w:rPr>
      </w:pPr>
    </w:p>
    <w:p w14:paraId="2E14CAFF" w14:textId="42E67E09" w:rsidR="00C22755" w:rsidRPr="00C22755" w:rsidRDefault="00C22755" w:rsidP="00C22755">
      <w:pPr>
        <w:pStyle w:val="Heading2"/>
        <w:ind w:left="578" w:hanging="578"/>
        <w:rPr>
          <w:rFonts w:cs="Arial"/>
          <w:lang w:val="en-US"/>
        </w:rPr>
      </w:pPr>
      <w:r w:rsidRPr="00C22755">
        <w:rPr>
          <w:rFonts w:cs="Arial"/>
          <w:lang w:val="en-US"/>
        </w:rPr>
        <w:t>Further reporting of applicable functionalities</w:t>
      </w:r>
    </w:p>
    <w:p w14:paraId="166AC239" w14:textId="509A86C3" w:rsidR="000215F9" w:rsidRDefault="00455151" w:rsidP="005425D5">
      <w:pPr>
        <w:spacing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In RAN2#123 meeting, RAN2 discussed the </w:t>
      </w:r>
      <w:r w:rsidRPr="00455151">
        <w:rPr>
          <w:rFonts w:ascii="Arial" w:eastAsiaTheme="minorEastAsia" w:hAnsi="Arial" w:cs="Arial"/>
          <w:bCs/>
          <w:iCs/>
          <w:lang w:val="en-US" w:eastAsia="zh-CN"/>
        </w:rPr>
        <w:t>applicable scenarios</w:t>
      </w:r>
      <w:r>
        <w:rPr>
          <w:rFonts w:ascii="Arial" w:eastAsiaTheme="minorEastAsia" w:hAnsi="Arial" w:cs="Arial"/>
          <w:bCs/>
          <w:iCs/>
          <w:lang w:val="en-US" w:eastAsia="zh-CN"/>
        </w:rPr>
        <w:t>/conditions for a particular</w:t>
      </w:r>
      <w:r w:rsidRPr="00455151">
        <w:rPr>
          <w:rFonts w:ascii="Arial" w:eastAsiaTheme="minorEastAsia" w:hAnsi="Arial" w:cs="Arial"/>
          <w:bCs/>
          <w:iCs/>
          <w:lang w:val="en-US" w:eastAsia="zh-CN"/>
        </w:rPr>
        <w:t xml:space="preserve"> AIML algorithm for a certain use case</w:t>
      </w:r>
      <w:r w:rsidR="003C4D7D">
        <w:rPr>
          <w:rFonts w:ascii="Arial" w:eastAsiaTheme="minorEastAsia" w:hAnsi="Arial" w:cs="Arial"/>
          <w:bCs/>
          <w:iCs/>
          <w:lang w:val="en-US" w:eastAsia="zh-CN"/>
        </w:rPr>
        <w:t xml:space="preserve">. Meanwhile, </w:t>
      </w:r>
      <w:r w:rsidR="005425D5" w:rsidRPr="00CD2DDC">
        <w:rPr>
          <w:rFonts w:ascii="Arial" w:eastAsiaTheme="minorEastAsia" w:hAnsi="Arial" w:cs="Arial"/>
          <w:bCs/>
          <w:iCs/>
          <w:lang w:val="en-US" w:eastAsia="zh-CN"/>
        </w:rPr>
        <w:t>RAN1#113 also discussed the need to study how to handle UE’s internal conditions such as memory, battery which may impact AI/ML operation.</w:t>
      </w:r>
      <w:r w:rsidR="000215F9">
        <w:rPr>
          <w:rFonts w:ascii="Arial" w:eastAsiaTheme="minorEastAsia" w:hAnsi="Arial" w:cs="Arial"/>
          <w:bCs/>
          <w:iCs/>
          <w:lang w:val="en-US" w:eastAsia="zh-CN"/>
        </w:rPr>
        <w:t xml:space="preserve"> As a conclusion of the study for AIML, w</w:t>
      </w:r>
      <w:r w:rsidR="000215F9">
        <w:rPr>
          <w:rFonts w:ascii="Arial" w:eastAsiaTheme="minorEastAsia" w:hAnsi="Arial" w:cs="Arial"/>
          <w:color w:val="000000" w:themeColor="text1"/>
          <w:lang w:val="en-US" w:eastAsia="zh-CN"/>
        </w:rPr>
        <w:t>ithin TR38.843, it is said h</w:t>
      </w:r>
      <w:r w:rsidR="000215F9" w:rsidRPr="00C447E1">
        <w:rPr>
          <w:rFonts w:ascii="Arial" w:eastAsiaTheme="minorEastAsia" w:hAnsi="Arial" w:cs="Arial"/>
          <w:color w:val="000000" w:themeColor="text1"/>
          <w:lang w:val="en-US" w:eastAsia="zh-CN"/>
        </w:rPr>
        <w:t xml:space="preserve">ow to handle the impact of UE’s internal conditions such as memory, battery, and other hardware limitations on functionality/model operations and AI/ML-enabled Feature is to be studied.  </w:t>
      </w:r>
    </w:p>
    <w:p w14:paraId="120B719D" w14:textId="24611F34" w:rsidR="005425D5"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Given that AI/ML models are expected to be more intensive as compared to legacy operation and may require dedicated UE hardware to </w:t>
      </w:r>
      <w:proofErr w:type="spellStart"/>
      <w:r w:rsidRPr="00CD2DDC">
        <w:rPr>
          <w:rFonts w:ascii="Arial" w:eastAsiaTheme="minorEastAsia" w:hAnsi="Arial" w:cs="Arial"/>
          <w:bCs/>
          <w:iCs/>
          <w:lang w:val="en-US" w:eastAsia="zh-CN"/>
        </w:rPr>
        <w:t>optimise</w:t>
      </w:r>
      <w:proofErr w:type="spellEnd"/>
      <w:r w:rsidRPr="00CD2DDC">
        <w:rPr>
          <w:rFonts w:ascii="Arial" w:eastAsiaTheme="minorEastAsia" w:hAnsi="Arial" w:cs="Arial"/>
          <w:bCs/>
          <w:iCs/>
          <w:lang w:val="en-US" w:eastAsia="zh-CN"/>
        </w:rPr>
        <w:t xml:space="preserve"> its operations, it seems natural to support handling UE internal conditions properly. While for the case of UE-based AI/ML operation, such kind of intervention can be performed locally </w:t>
      </w:r>
      <w:r w:rsidRPr="00CD2DDC">
        <w:rPr>
          <w:rFonts w:ascii="Arial" w:eastAsiaTheme="minorEastAsia" w:hAnsi="Arial" w:cs="Arial"/>
          <w:bCs/>
          <w:iCs/>
          <w:lang w:val="en-US" w:eastAsia="zh-CN"/>
        </w:rPr>
        <w:lastRenderedPageBreak/>
        <w:t>at UE without any awareness of 3GPP network, for the case when AI/ML model operation is controlled by the network (e.g., activation/deactivation)</w:t>
      </w:r>
      <w:r w:rsidR="003C4D7D">
        <w:rPr>
          <w:rFonts w:ascii="Arial" w:eastAsiaTheme="minorEastAsia" w:hAnsi="Arial" w:cs="Arial"/>
          <w:bCs/>
          <w:iCs/>
          <w:lang w:val="en-US" w:eastAsia="zh-CN"/>
        </w:rPr>
        <w:t>,</w:t>
      </w:r>
      <w:r w:rsidRPr="00CD2DDC">
        <w:rPr>
          <w:rFonts w:ascii="Arial" w:eastAsiaTheme="minorEastAsia" w:hAnsi="Arial" w:cs="Arial"/>
          <w:bCs/>
          <w:iCs/>
          <w:lang w:val="en-US" w:eastAsia="zh-CN"/>
        </w:rPr>
        <w:t xml:space="preserve"> it is beneficial to </w:t>
      </w:r>
      <w:r w:rsidR="003C4D7D">
        <w:rPr>
          <w:rFonts w:ascii="Arial" w:eastAsiaTheme="minorEastAsia" w:hAnsi="Arial" w:cs="Arial"/>
          <w:bCs/>
          <w:iCs/>
          <w:lang w:val="en-US" w:eastAsia="zh-CN"/>
        </w:rPr>
        <w:t>discuss</w:t>
      </w:r>
      <w:r w:rsidRPr="00CD2DDC">
        <w:rPr>
          <w:rFonts w:ascii="Arial" w:eastAsiaTheme="minorEastAsia" w:hAnsi="Arial" w:cs="Arial"/>
          <w:bCs/>
          <w:iCs/>
          <w:lang w:val="en-US" w:eastAsia="zh-CN"/>
        </w:rPr>
        <w:t xml:space="preserve"> how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its internal conditions to the network for optimal AI/ML operation. </w:t>
      </w:r>
    </w:p>
    <w:p w14:paraId="5ABA2A6D" w14:textId="77777777" w:rsidR="003C4D7D"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There are two types of indications from UE to network which can be supported for such application. </w:t>
      </w:r>
    </w:p>
    <w:p w14:paraId="5C125F69" w14:textId="6A550553" w:rsidR="005425D5"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In the first approach,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to the network its detailed status of memory size, battery level and other hardware limitations to the network like UE Assistance Information </w:t>
      </w:r>
      <w:r w:rsidR="003C4D7D">
        <w:rPr>
          <w:rFonts w:ascii="Arial" w:eastAsiaTheme="minorEastAsia" w:hAnsi="Arial" w:cs="Arial"/>
          <w:bCs/>
          <w:iCs/>
          <w:lang w:val="en-US" w:eastAsia="zh-CN"/>
        </w:rPr>
        <w:t>transmission</w:t>
      </w:r>
      <w:r w:rsidRPr="00CD2DDC">
        <w:rPr>
          <w:rFonts w:ascii="Arial" w:eastAsiaTheme="minorEastAsia" w:hAnsi="Arial" w:cs="Arial"/>
          <w:bCs/>
          <w:iCs/>
          <w:lang w:val="en-US" w:eastAsia="zh-CN"/>
        </w:rPr>
        <w:t xml:space="preserv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 </w:t>
      </w:r>
    </w:p>
    <w:p w14:paraId="4CBB6D0B" w14:textId="3A7CEA2E" w:rsidR="003C4D7D" w:rsidRPr="00CD2DDC" w:rsidRDefault="005425D5" w:rsidP="005425D5">
      <w:pPr>
        <w:spacing w:after="120"/>
        <w:jc w:val="both"/>
        <w:rPr>
          <w:rFonts w:ascii="Arial" w:eastAsiaTheme="minorEastAsia" w:hAnsi="Arial" w:cs="Arial"/>
          <w:bCs/>
          <w:iCs/>
          <w:lang w:val="en-US" w:eastAsia="zh-CN"/>
        </w:rPr>
      </w:pPr>
      <w:r w:rsidRPr="00CD2DDC">
        <w:rPr>
          <w:rFonts w:ascii="Arial" w:eastAsiaTheme="minorEastAsia" w:hAnsi="Arial" w:cs="Arial"/>
          <w:bCs/>
          <w:iCs/>
          <w:lang w:val="en-US" w:eastAsia="zh-CN"/>
        </w:rPr>
        <w:t xml:space="preserve">For the </w:t>
      </w:r>
      <w:r w:rsidR="003C4D7D">
        <w:rPr>
          <w:rFonts w:ascii="Arial" w:eastAsiaTheme="minorEastAsia" w:hAnsi="Arial" w:cs="Arial"/>
          <w:bCs/>
          <w:iCs/>
          <w:lang w:val="en-US" w:eastAsia="zh-CN"/>
        </w:rPr>
        <w:t>second</w:t>
      </w:r>
      <w:r w:rsidRPr="00CD2DDC">
        <w:rPr>
          <w:rFonts w:ascii="Arial" w:eastAsiaTheme="minorEastAsia" w:hAnsi="Arial" w:cs="Arial"/>
          <w:bCs/>
          <w:iCs/>
          <w:lang w:val="en-US" w:eastAsia="zh-CN"/>
        </w:rPr>
        <w:t xml:space="preserve"> approach,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UE can indicate whether it can run an AI/ML functionality/model after </w:t>
      </w:r>
      <w:proofErr w:type="spellStart"/>
      <w:r w:rsidRPr="00CD2DDC">
        <w:rPr>
          <w:rFonts w:ascii="Arial" w:eastAsiaTheme="minorEastAsia" w:hAnsi="Arial" w:cs="Arial"/>
          <w:bCs/>
          <w:iCs/>
          <w:lang w:val="en-US" w:eastAsia="zh-CN"/>
        </w:rPr>
        <w:t>gNB</w:t>
      </w:r>
      <w:proofErr w:type="spellEnd"/>
      <w:r w:rsidRPr="00CD2DDC">
        <w:rPr>
          <w:rFonts w:ascii="Arial" w:eastAsiaTheme="minorEastAsia" w:hAnsi="Arial" w:cs="Arial"/>
          <w:bCs/>
          <w:iCs/>
          <w:lang w:val="en-US" w:eastAsia="zh-CN"/>
        </w:rPr>
        <w:t xml:space="preserve"> indicates an AI/ML model/functionality for configuration or activation. </w:t>
      </w:r>
      <w:r w:rsidR="003C4D7D">
        <w:rPr>
          <w:rFonts w:ascii="Arial" w:eastAsiaTheme="minorEastAsia" w:hAnsi="Arial" w:cs="Arial"/>
          <w:bCs/>
          <w:iCs/>
          <w:lang w:val="en-US" w:eastAsia="zh-CN"/>
        </w:rPr>
        <w:t>A</w:t>
      </w:r>
      <w:r w:rsidRPr="00CD2DDC">
        <w:rPr>
          <w:rFonts w:ascii="Arial" w:eastAsiaTheme="minorEastAsia" w:hAnsi="Arial" w:cs="Arial"/>
          <w:bCs/>
          <w:iCs/>
          <w:lang w:val="en-US" w:eastAsia="zh-CN"/>
        </w:rPr>
        <w:t xml:space="preserve">fter receiving AI/ML information, </w:t>
      </w:r>
      <w:r w:rsidR="003C4D7D">
        <w:rPr>
          <w:rFonts w:ascii="Arial" w:eastAsiaTheme="minorEastAsia" w:hAnsi="Arial" w:cs="Arial"/>
          <w:bCs/>
          <w:iCs/>
          <w:lang w:val="en-US" w:eastAsia="zh-CN"/>
        </w:rPr>
        <w:t xml:space="preserve">the UE </w:t>
      </w:r>
      <w:r w:rsidRPr="00CD2DDC">
        <w:rPr>
          <w:rFonts w:ascii="Arial" w:eastAsiaTheme="minorEastAsia" w:hAnsi="Arial" w:cs="Arial"/>
          <w:bCs/>
          <w:iCs/>
          <w:lang w:val="en-US" w:eastAsia="zh-CN"/>
        </w:rPr>
        <w:t>determine</w:t>
      </w:r>
      <w:r w:rsidR="003C4D7D">
        <w:rPr>
          <w:rFonts w:ascii="Arial" w:eastAsiaTheme="minorEastAsia" w:hAnsi="Arial" w:cs="Arial"/>
          <w:bCs/>
          <w:iCs/>
          <w:lang w:val="en-US" w:eastAsia="zh-CN"/>
        </w:rPr>
        <w:t>s</w:t>
      </w:r>
      <w:r w:rsidRPr="00CD2DDC">
        <w:rPr>
          <w:rFonts w:ascii="Arial" w:eastAsiaTheme="minorEastAsia" w:hAnsi="Arial" w:cs="Arial"/>
          <w:bCs/>
          <w:iCs/>
          <w:lang w:val="en-US" w:eastAsia="zh-CN"/>
        </w:rPr>
        <w:t xml:space="preserve"> whether it can run the AI/ML model/functionality or not based on its internal conditions. If the UE determines that it </w:t>
      </w:r>
      <w:r w:rsidR="003C4D7D">
        <w:rPr>
          <w:rFonts w:ascii="Arial" w:eastAsiaTheme="minorEastAsia" w:hAnsi="Arial" w:cs="Arial"/>
          <w:bCs/>
          <w:iCs/>
          <w:lang w:val="en-US" w:eastAsia="zh-CN"/>
        </w:rPr>
        <w:t>is not</w:t>
      </w:r>
      <w:r w:rsidRPr="00CD2DDC">
        <w:rPr>
          <w:rFonts w:ascii="Arial" w:eastAsiaTheme="minorEastAsia" w:hAnsi="Arial" w:cs="Arial"/>
          <w:bCs/>
          <w:iCs/>
          <w:lang w:val="en-US" w:eastAsia="zh-CN"/>
        </w:rPr>
        <w:t xml:space="preserve"> able to run an AI/ML model/functionality, it can indicate that to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about the restriction and can also provide a relevant cause value (e.g., memory limitation) which </w:t>
      </w:r>
      <w:r w:rsidR="003C4D7D">
        <w:rPr>
          <w:rFonts w:ascii="Arial" w:eastAsiaTheme="minorEastAsia" w:hAnsi="Arial" w:cs="Arial"/>
          <w:bCs/>
          <w:iCs/>
          <w:lang w:val="en-US" w:eastAsia="zh-CN"/>
        </w:rPr>
        <w:t>may</w:t>
      </w:r>
      <w:r w:rsidRPr="00CD2DDC">
        <w:rPr>
          <w:rFonts w:ascii="Arial" w:eastAsiaTheme="minorEastAsia" w:hAnsi="Arial" w:cs="Arial"/>
          <w:bCs/>
          <w:iCs/>
          <w:lang w:val="en-US" w:eastAsia="zh-CN"/>
        </w:rPr>
        <w:t xml:space="preserve"> allow </w:t>
      </w:r>
      <w:r w:rsidR="003C4D7D">
        <w:rPr>
          <w:rFonts w:ascii="Arial" w:eastAsiaTheme="minorEastAsia" w:hAnsi="Arial" w:cs="Arial"/>
          <w:bCs/>
          <w:iCs/>
          <w:lang w:val="en-US" w:eastAsia="zh-CN"/>
        </w:rPr>
        <w:t xml:space="preserve">the </w:t>
      </w:r>
      <w:r w:rsidRPr="00CD2DDC">
        <w:rPr>
          <w:rFonts w:ascii="Arial" w:eastAsiaTheme="minorEastAsia" w:hAnsi="Arial" w:cs="Arial"/>
          <w:bCs/>
          <w:iCs/>
          <w:lang w:val="en-US" w:eastAsia="zh-CN"/>
        </w:rPr>
        <w:t xml:space="preserve">network to understand the reason </w:t>
      </w:r>
      <w:r w:rsidR="003C4D7D">
        <w:rPr>
          <w:rFonts w:ascii="Arial" w:eastAsiaTheme="minorEastAsia" w:hAnsi="Arial" w:cs="Arial"/>
          <w:bCs/>
          <w:iCs/>
          <w:lang w:val="en-US" w:eastAsia="zh-CN"/>
        </w:rPr>
        <w:t>for its</w:t>
      </w:r>
      <w:r w:rsidRPr="00CD2DDC">
        <w:rPr>
          <w:rFonts w:ascii="Arial" w:eastAsiaTheme="minorEastAsia" w:hAnsi="Arial" w:cs="Arial"/>
          <w:bCs/>
          <w:iCs/>
          <w:lang w:val="en-US" w:eastAsia="zh-CN"/>
        </w:rPr>
        <w:t xml:space="preserve"> </w:t>
      </w:r>
      <w:r w:rsidR="003C4D7D">
        <w:rPr>
          <w:rFonts w:ascii="Arial" w:eastAsiaTheme="minorEastAsia" w:hAnsi="Arial" w:cs="Arial"/>
          <w:bCs/>
          <w:iCs/>
          <w:lang w:val="en-US" w:eastAsia="zh-CN"/>
        </w:rPr>
        <w:t xml:space="preserve">AIML applicability </w:t>
      </w:r>
      <w:r w:rsidRPr="00CD2DDC">
        <w:rPr>
          <w:rFonts w:ascii="Arial" w:eastAsiaTheme="minorEastAsia" w:hAnsi="Arial" w:cs="Arial"/>
          <w:bCs/>
          <w:iCs/>
          <w:lang w:val="en-US" w:eastAsia="zh-CN"/>
        </w:rPr>
        <w:t>failure. Such a procedure keeps implementation simple and efficient.</w:t>
      </w:r>
    </w:p>
    <w:p w14:paraId="76FF62D5" w14:textId="770C8664" w:rsidR="00B93180" w:rsidRPr="003C4D7D" w:rsidRDefault="005425D5" w:rsidP="005425D5">
      <w:pPr>
        <w:spacing w:after="120"/>
        <w:jc w:val="both"/>
        <w:rPr>
          <w:rFonts w:ascii="Arial" w:eastAsiaTheme="minorEastAsia" w:hAnsi="Arial" w:cs="Arial"/>
          <w:b/>
          <w:iCs/>
          <w:sz w:val="22"/>
          <w:szCs w:val="22"/>
          <w:lang w:val="en-US" w:eastAsia="zh-CN"/>
        </w:rPr>
      </w:pPr>
      <w:r w:rsidRPr="003C4D7D">
        <w:rPr>
          <w:rFonts w:ascii="Arial" w:eastAsiaTheme="minorEastAsia" w:hAnsi="Arial" w:cs="Arial"/>
          <w:b/>
          <w:iCs/>
          <w:lang w:val="en-US" w:eastAsia="zh-CN"/>
        </w:rPr>
        <w:t>Proposal</w:t>
      </w:r>
      <w:r w:rsidR="0066031A">
        <w:rPr>
          <w:rFonts w:ascii="Arial" w:eastAsiaTheme="minorEastAsia" w:hAnsi="Arial" w:cs="Arial"/>
          <w:b/>
          <w:iCs/>
          <w:lang w:val="en-US" w:eastAsia="zh-CN"/>
        </w:rPr>
        <w:t>-</w:t>
      </w:r>
      <w:r w:rsidR="00391047">
        <w:rPr>
          <w:rFonts w:ascii="Arial" w:eastAsiaTheme="minorEastAsia" w:hAnsi="Arial" w:cs="Arial"/>
          <w:b/>
          <w:iCs/>
          <w:lang w:val="en-US" w:eastAsia="zh-CN"/>
        </w:rPr>
        <w:t>5</w:t>
      </w:r>
      <w:r w:rsidRPr="003C4D7D">
        <w:rPr>
          <w:rFonts w:ascii="Arial" w:eastAsiaTheme="minorEastAsia" w:hAnsi="Arial" w:cs="Arial"/>
          <w:b/>
          <w:iCs/>
          <w:lang w:val="en-US" w:eastAsia="zh-CN"/>
        </w:rPr>
        <w:t xml:space="preserve">: </w:t>
      </w:r>
      <w:r w:rsidR="003C4D7D" w:rsidRPr="003C4D7D">
        <w:rPr>
          <w:rFonts w:ascii="Arial" w:eastAsiaTheme="minorEastAsia" w:hAnsi="Arial" w:cs="Arial"/>
          <w:b/>
          <w:iCs/>
          <w:lang w:val="en-US" w:eastAsia="zh-CN"/>
        </w:rPr>
        <w:t xml:space="preserve">Define an </w:t>
      </w:r>
      <w:r w:rsidRPr="003C4D7D">
        <w:rPr>
          <w:rFonts w:ascii="Arial" w:eastAsiaTheme="minorEastAsia" w:hAnsi="Arial" w:cs="Arial"/>
          <w:b/>
          <w:iCs/>
          <w:lang w:val="en-US" w:eastAsia="zh-CN"/>
        </w:rPr>
        <w:t xml:space="preserve">indication </w:t>
      </w:r>
      <w:r w:rsidR="003C4D7D" w:rsidRPr="003C4D7D">
        <w:rPr>
          <w:rFonts w:ascii="Arial" w:eastAsiaTheme="minorEastAsia" w:hAnsi="Arial" w:cs="Arial"/>
          <w:b/>
          <w:iCs/>
          <w:lang w:val="en-US" w:eastAsia="zh-CN"/>
        </w:rPr>
        <w:t xml:space="preserve">from the UE </w:t>
      </w:r>
      <w:r w:rsidRPr="003C4D7D">
        <w:rPr>
          <w:rFonts w:ascii="Arial" w:eastAsiaTheme="minorEastAsia" w:hAnsi="Arial" w:cs="Arial"/>
          <w:b/>
          <w:iCs/>
          <w:lang w:val="en-US" w:eastAsia="zh-CN"/>
        </w:rPr>
        <w:t xml:space="preserve">to </w:t>
      </w:r>
      <w:r w:rsidR="003C4D7D" w:rsidRPr="003C4D7D">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 xml:space="preserve">network </w:t>
      </w:r>
      <w:r w:rsidR="008656BD">
        <w:rPr>
          <w:rFonts w:ascii="Arial" w:eastAsiaTheme="minorEastAsia" w:hAnsi="Arial" w:cs="Arial"/>
          <w:b/>
          <w:iCs/>
          <w:lang w:val="en-US" w:eastAsia="zh-CN"/>
        </w:rPr>
        <w:t xml:space="preserve">to notify </w:t>
      </w:r>
      <w:r w:rsidRPr="003C4D7D">
        <w:rPr>
          <w:rFonts w:ascii="Arial" w:eastAsiaTheme="minorEastAsia" w:hAnsi="Arial" w:cs="Arial"/>
          <w:b/>
          <w:iCs/>
          <w:lang w:val="en-US" w:eastAsia="zh-CN"/>
        </w:rPr>
        <w:t xml:space="preserve">its inability to run a configured/activated AI/ML model/functionality due to </w:t>
      </w:r>
      <w:r w:rsidR="008656BD">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UE’s internal condition</w:t>
      </w:r>
      <w:r w:rsidR="008656BD">
        <w:rPr>
          <w:rFonts w:ascii="Arial" w:eastAsiaTheme="minorEastAsia" w:hAnsi="Arial" w:cs="Arial"/>
          <w:b/>
          <w:iCs/>
          <w:lang w:val="en-US" w:eastAsia="zh-CN"/>
        </w:rPr>
        <w:t>, with an appropriate cause value to identifying such</w:t>
      </w:r>
      <w:r w:rsidRPr="003C4D7D">
        <w:rPr>
          <w:rFonts w:ascii="Arial" w:eastAsiaTheme="minorEastAsia" w:hAnsi="Arial" w:cs="Arial"/>
          <w:b/>
          <w:iCs/>
          <w:lang w:val="en-US" w:eastAsia="zh-CN"/>
        </w:rPr>
        <w:t xml:space="preserve"> failure.</w:t>
      </w:r>
    </w:p>
    <w:p w14:paraId="3D319715" w14:textId="77777777" w:rsidR="00B93180" w:rsidRPr="008A47BE" w:rsidRDefault="00B93180"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28C600" w14:textId="6D147EBB" w:rsidR="00B4038A" w:rsidRPr="000C7EB0" w:rsidRDefault="00B4038A" w:rsidP="00B4038A">
      <w:pPr>
        <w:rPr>
          <w:rFonts w:ascii="Arial" w:hAnsi="Arial" w:cs="Arial"/>
        </w:rPr>
      </w:pPr>
      <w:r w:rsidRPr="000C7EB0">
        <w:rPr>
          <w:rFonts w:ascii="Arial" w:hAnsi="Arial" w:cs="Arial"/>
        </w:rPr>
        <w:t>We have the following proposals:</w:t>
      </w:r>
    </w:p>
    <w:p w14:paraId="0E650E86" w14:textId="77777777" w:rsidR="00475938" w:rsidRDefault="00475938" w:rsidP="00475938">
      <w:pPr>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1</w:t>
      </w:r>
      <w:r w:rsidRPr="00843E8C">
        <w:rPr>
          <w:rFonts w:ascii="Arial" w:eastAsiaTheme="minorEastAsia" w:hAnsi="Arial" w:cs="Arial"/>
          <w:b/>
          <w:iCs/>
          <w:lang w:val="en-US" w:eastAsia="zh-CN"/>
        </w:rPr>
        <w:t xml:space="preserve">: </w:t>
      </w:r>
      <w:r w:rsidRPr="000D5475">
        <w:rPr>
          <w:rFonts w:ascii="Arial" w:eastAsiaTheme="minorEastAsia" w:hAnsi="Arial" w:cs="Arial"/>
          <w:b/>
          <w:iCs/>
          <w:lang w:val="en-US" w:eastAsia="zh-CN"/>
        </w:rPr>
        <w:t>F</w:t>
      </w:r>
      <w:r>
        <w:rPr>
          <w:rFonts w:ascii="Arial" w:eastAsiaTheme="minorEastAsia" w:hAnsi="Arial" w:cs="Arial"/>
          <w:b/>
          <w:iCs/>
          <w:lang w:val="en-US" w:eastAsia="zh-CN"/>
        </w:rPr>
        <w:t>or</w:t>
      </w:r>
      <w:r w:rsidRPr="000D5475">
        <w:rPr>
          <w:rFonts w:ascii="Arial" w:eastAsiaTheme="minorEastAsia" w:hAnsi="Arial" w:cs="Arial"/>
          <w:b/>
          <w:iCs/>
          <w:lang w:val="en-US" w:eastAsia="zh-CN"/>
        </w:rPr>
        <w:t xml:space="preserve"> UE sided model, the </w:t>
      </w:r>
      <w:r>
        <w:rPr>
          <w:rFonts w:ascii="Arial" w:eastAsiaTheme="minorEastAsia" w:hAnsi="Arial" w:cs="Arial"/>
          <w:b/>
          <w:iCs/>
          <w:lang w:val="en-US" w:eastAsia="zh-CN"/>
        </w:rPr>
        <w:t xml:space="preserve">AIML </w:t>
      </w:r>
      <w:r w:rsidRPr="000D5475">
        <w:rPr>
          <w:rFonts w:ascii="Arial" w:eastAsiaTheme="minorEastAsia" w:hAnsi="Arial" w:cs="Arial"/>
          <w:b/>
          <w:iCs/>
          <w:lang w:val="en-US" w:eastAsia="zh-CN"/>
        </w:rPr>
        <w:t xml:space="preserve">model </w:t>
      </w:r>
      <w:r>
        <w:rPr>
          <w:rFonts w:ascii="Arial" w:eastAsiaTheme="minorEastAsia" w:hAnsi="Arial" w:cs="Arial"/>
          <w:b/>
          <w:iCs/>
          <w:lang w:val="en-US" w:eastAsia="zh-CN"/>
        </w:rPr>
        <w:t>can</w:t>
      </w:r>
      <w:r w:rsidRPr="000D5475">
        <w:rPr>
          <w:rFonts w:ascii="Arial" w:eastAsiaTheme="minorEastAsia" w:hAnsi="Arial" w:cs="Arial"/>
          <w:b/>
          <w:iCs/>
          <w:lang w:val="en-US" w:eastAsia="zh-CN"/>
        </w:rPr>
        <w:t xml:space="preserve"> be transparent to the network</w:t>
      </w:r>
      <w:r>
        <w:rPr>
          <w:rFonts w:ascii="Arial" w:eastAsiaTheme="minorEastAsia" w:hAnsi="Arial" w:cs="Arial"/>
          <w:b/>
          <w:iCs/>
          <w:lang w:val="en-US" w:eastAsia="zh-CN"/>
        </w:rPr>
        <w:t xml:space="preserve">. </w:t>
      </w:r>
    </w:p>
    <w:p w14:paraId="5482B4F6" w14:textId="7B300903" w:rsidR="00C10272" w:rsidRDefault="005E081B" w:rsidP="005E081B">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Pr>
          <w:rFonts w:ascii="Arial" w:eastAsiaTheme="minorEastAsia" w:hAnsi="Arial" w:cs="Arial"/>
          <w:b/>
          <w:iCs/>
          <w:lang w:val="en-US" w:eastAsia="zh-CN"/>
        </w:rPr>
        <w:t>2</w:t>
      </w:r>
      <w:r w:rsidRPr="00843E8C">
        <w:rPr>
          <w:rFonts w:ascii="Arial" w:eastAsiaTheme="minorEastAsia" w:hAnsi="Arial" w:cs="Arial"/>
          <w:b/>
          <w:iCs/>
          <w:lang w:val="en-US" w:eastAsia="zh-CN"/>
        </w:rPr>
        <w:t xml:space="preserve">: </w:t>
      </w:r>
      <w:r>
        <w:rPr>
          <w:rFonts w:ascii="Arial" w:eastAsiaTheme="minorEastAsia" w:hAnsi="Arial" w:cs="Arial"/>
          <w:b/>
          <w:iCs/>
          <w:lang w:val="en-US" w:eastAsia="zh-CN"/>
        </w:rPr>
        <w:t>The n</w:t>
      </w:r>
      <w:r w:rsidRPr="003E648F">
        <w:rPr>
          <w:rFonts w:ascii="Arial" w:eastAsiaTheme="minorEastAsia" w:hAnsi="Arial" w:cs="Arial"/>
          <w:b/>
          <w:iCs/>
          <w:lang w:val="en-US" w:eastAsia="zh-CN"/>
        </w:rPr>
        <w:t>etwork perform</w:t>
      </w:r>
      <w:r>
        <w:rPr>
          <w:rFonts w:ascii="Arial" w:eastAsiaTheme="minorEastAsia" w:hAnsi="Arial" w:cs="Arial"/>
          <w:b/>
          <w:iCs/>
          <w:lang w:val="en-US" w:eastAsia="zh-CN"/>
        </w:rPr>
        <w:t>s</w:t>
      </w:r>
      <w:r w:rsidRPr="003E648F">
        <w:rPr>
          <w:rFonts w:ascii="Arial" w:eastAsiaTheme="minorEastAsia" w:hAnsi="Arial" w:cs="Arial"/>
          <w:b/>
          <w:iCs/>
          <w:lang w:val="en-US" w:eastAsia="zh-CN"/>
        </w:rPr>
        <w:t xml:space="preserve"> the life cycle management based on the granularity of AIML functionality, represented by a AIML functionality ID.</w:t>
      </w:r>
    </w:p>
    <w:p w14:paraId="3FE19A9F" w14:textId="77777777" w:rsidR="005E081B" w:rsidRPr="00A96429" w:rsidRDefault="005E081B" w:rsidP="005E081B">
      <w:pPr>
        <w:rPr>
          <w:rFonts w:ascii="Arial" w:hAnsi="Arial" w:cs="Arial"/>
          <w:b/>
          <w:bCs/>
          <w:lang w:val="en-US" w:eastAsia="zh-CN"/>
        </w:rPr>
      </w:pPr>
      <w:r w:rsidRPr="00A96429">
        <w:rPr>
          <w:rFonts w:ascii="Arial" w:hAnsi="Arial" w:cs="Arial"/>
          <w:b/>
          <w:bCs/>
          <w:lang w:val="en-US" w:eastAsia="zh-CN"/>
        </w:rPr>
        <w:t>Proposal-3: the UE-side additional conditions for UE sided model may be left to UE implementation.</w:t>
      </w:r>
    </w:p>
    <w:p w14:paraId="2373006C" w14:textId="77777777" w:rsidR="005E081B" w:rsidRDefault="005E081B" w:rsidP="005E081B">
      <w:pPr>
        <w:rPr>
          <w:rFonts w:ascii="Arial" w:hAnsi="Arial" w:cs="Arial"/>
          <w:b/>
          <w:bCs/>
          <w:lang w:val="en-US" w:eastAsia="zh-CN"/>
        </w:rPr>
      </w:pPr>
      <w:r w:rsidRPr="00A96429">
        <w:rPr>
          <w:rFonts w:ascii="Arial" w:hAnsi="Arial" w:cs="Arial"/>
          <w:b/>
          <w:bCs/>
          <w:lang w:val="en-US" w:eastAsia="zh-CN"/>
        </w:rPr>
        <w:t>Proposal-</w:t>
      </w:r>
      <w:r>
        <w:rPr>
          <w:rFonts w:ascii="Arial" w:hAnsi="Arial" w:cs="Arial"/>
          <w:b/>
          <w:bCs/>
          <w:lang w:val="en-US" w:eastAsia="zh-CN"/>
        </w:rPr>
        <w:t>4</w:t>
      </w:r>
      <w:r w:rsidRPr="00A96429">
        <w:rPr>
          <w:rFonts w:ascii="Arial" w:hAnsi="Arial" w:cs="Arial"/>
          <w:b/>
          <w:bCs/>
          <w:lang w:val="en-US" w:eastAsia="zh-CN"/>
        </w:rPr>
        <w:t xml:space="preserve">: the network side additional conditions for UE sided model </w:t>
      </w:r>
      <w:r>
        <w:rPr>
          <w:rFonts w:ascii="Arial" w:hAnsi="Arial" w:cs="Arial"/>
          <w:b/>
          <w:bCs/>
          <w:lang w:val="en-US" w:eastAsia="zh-CN"/>
        </w:rPr>
        <w:t xml:space="preserve">can be sent to the UE when </w:t>
      </w:r>
      <w:r w:rsidRPr="00A96429">
        <w:rPr>
          <w:rFonts w:ascii="Arial" w:hAnsi="Arial" w:cs="Arial"/>
          <w:b/>
          <w:bCs/>
          <w:lang w:val="en-US" w:eastAsia="zh-CN"/>
        </w:rPr>
        <w:t xml:space="preserve">the AIML functionality mapping table </w:t>
      </w:r>
      <w:r>
        <w:rPr>
          <w:rFonts w:ascii="Arial" w:hAnsi="Arial" w:cs="Arial"/>
          <w:b/>
          <w:bCs/>
          <w:lang w:val="en-US" w:eastAsia="zh-CN"/>
        </w:rPr>
        <w:t xml:space="preserve">is configured </w:t>
      </w:r>
      <w:r w:rsidRPr="00A96429">
        <w:rPr>
          <w:rFonts w:ascii="Arial" w:hAnsi="Arial" w:cs="Arial"/>
          <w:b/>
          <w:bCs/>
          <w:lang w:val="en-US" w:eastAsia="zh-CN"/>
        </w:rPr>
        <w:t>to the UE.</w:t>
      </w:r>
    </w:p>
    <w:p w14:paraId="017114A4" w14:textId="68966F1A" w:rsidR="005E081B" w:rsidRPr="00752EB7" w:rsidRDefault="005E081B" w:rsidP="005E081B">
      <w:pPr>
        <w:spacing w:after="120"/>
        <w:jc w:val="both"/>
        <w:rPr>
          <w:rFonts w:ascii="Arial" w:eastAsiaTheme="minorEastAsia" w:hAnsi="Arial" w:cs="Arial"/>
          <w:b/>
          <w:lang w:val="en-US" w:eastAsia="zh-CN"/>
        </w:rPr>
      </w:pPr>
      <w:r w:rsidRPr="003C4D7D">
        <w:rPr>
          <w:rFonts w:ascii="Arial" w:eastAsiaTheme="minorEastAsia" w:hAnsi="Arial" w:cs="Arial"/>
          <w:b/>
          <w:iCs/>
          <w:lang w:val="en-US" w:eastAsia="zh-CN"/>
        </w:rPr>
        <w:t>Proposal</w:t>
      </w:r>
      <w:r>
        <w:rPr>
          <w:rFonts w:ascii="Arial" w:eastAsiaTheme="minorEastAsia" w:hAnsi="Arial" w:cs="Arial"/>
          <w:b/>
          <w:iCs/>
          <w:lang w:val="en-US" w:eastAsia="zh-CN"/>
        </w:rPr>
        <w:t>-5</w:t>
      </w:r>
      <w:r w:rsidRPr="003C4D7D">
        <w:rPr>
          <w:rFonts w:ascii="Arial" w:eastAsiaTheme="minorEastAsia" w:hAnsi="Arial" w:cs="Arial"/>
          <w:b/>
          <w:iCs/>
          <w:lang w:val="en-US" w:eastAsia="zh-CN"/>
        </w:rPr>
        <w:t xml:space="preserve">: Define an indication from the UE to the network </w:t>
      </w:r>
      <w:r>
        <w:rPr>
          <w:rFonts w:ascii="Arial" w:eastAsiaTheme="minorEastAsia" w:hAnsi="Arial" w:cs="Arial"/>
          <w:b/>
          <w:iCs/>
          <w:lang w:val="en-US" w:eastAsia="zh-CN"/>
        </w:rPr>
        <w:t xml:space="preserve">to notify </w:t>
      </w:r>
      <w:r w:rsidRPr="003C4D7D">
        <w:rPr>
          <w:rFonts w:ascii="Arial" w:eastAsiaTheme="minorEastAsia" w:hAnsi="Arial" w:cs="Arial"/>
          <w:b/>
          <w:iCs/>
          <w:lang w:val="en-US" w:eastAsia="zh-CN"/>
        </w:rPr>
        <w:t xml:space="preserve">its inability to run a configured/activated AI/ML model/functionality due to </w:t>
      </w:r>
      <w:r>
        <w:rPr>
          <w:rFonts w:ascii="Arial" w:eastAsiaTheme="minorEastAsia" w:hAnsi="Arial" w:cs="Arial"/>
          <w:b/>
          <w:iCs/>
          <w:lang w:val="en-US" w:eastAsia="zh-CN"/>
        </w:rPr>
        <w:t xml:space="preserve">the </w:t>
      </w:r>
      <w:r w:rsidRPr="003C4D7D">
        <w:rPr>
          <w:rFonts w:ascii="Arial" w:eastAsiaTheme="minorEastAsia" w:hAnsi="Arial" w:cs="Arial"/>
          <w:b/>
          <w:iCs/>
          <w:lang w:val="en-US" w:eastAsia="zh-CN"/>
        </w:rPr>
        <w:t>UE’s internal condition</w:t>
      </w:r>
      <w:r>
        <w:rPr>
          <w:rFonts w:ascii="Arial" w:eastAsiaTheme="minorEastAsia" w:hAnsi="Arial" w:cs="Arial"/>
          <w:b/>
          <w:iCs/>
          <w:lang w:val="en-US" w:eastAsia="zh-CN"/>
        </w:rPr>
        <w:t>, with an appropriate cause value to identifying such</w:t>
      </w:r>
      <w:r w:rsidRPr="003C4D7D">
        <w:rPr>
          <w:rFonts w:ascii="Arial" w:eastAsiaTheme="minorEastAsia" w:hAnsi="Arial" w:cs="Arial"/>
          <w:b/>
          <w:iCs/>
          <w:lang w:val="en-US" w:eastAsia="zh-CN"/>
        </w:rPr>
        <w:t xml:space="preserve"> failure.</w:t>
      </w:r>
    </w:p>
    <w:p w14:paraId="1B13E8FD" w14:textId="77777777" w:rsidR="00B4038A" w:rsidRPr="008A47BE" w:rsidRDefault="00B4038A" w:rsidP="00B4038A">
      <w:pPr>
        <w:pStyle w:val="Heading1"/>
        <w:rPr>
          <w:rFonts w:cs="Arial"/>
        </w:rPr>
      </w:pPr>
      <w:bookmarkStart w:id="2" w:name="_In-sequence_SDU_delivery"/>
      <w:bookmarkStart w:id="3" w:name="_Ref189809556"/>
      <w:bookmarkStart w:id="4" w:name="_Ref174151459"/>
      <w:bookmarkStart w:id="5" w:name="_Ref450865335"/>
      <w:bookmarkEnd w:id="2"/>
      <w:r w:rsidRPr="008A47BE">
        <w:rPr>
          <w:rFonts w:cs="Arial"/>
        </w:rPr>
        <w:t>Reference</w:t>
      </w:r>
      <w:bookmarkEnd w:id="3"/>
      <w:bookmarkEnd w:id="4"/>
      <w:bookmarkEnd w:id="5"/>
    </w:p>
    <w:p w14:paraId="3D1EBFD2" w14:textId="082F7DAA" w:rsidR="00AC653E" w:rsidRPr="008A47BE" w:rsidRDefault="00152BE8" w:rsidP="00AC653E">
      <w:pPr>
        <w:numPr>
          <w:ilvl w:val="0"/>
          <w:numId w:val="11"/>
        </w:numPr>
        <w:rPr>
          <w:rFonts w:ascii="Arial" w:hAnsi="Arial" w:cs="Arial"/>
          <w:lang w:eastAsia="ko-KR"/>
        </w:rPr>
      </w:pPr>
      <w:bookmarkStart w:id="6" w:name="_Ref97306808"/>
      <w:r w:rsidRPr="008A47BE">
        <w:rPr>
          <w:rFonts w:ascii="Arial" w:hAnsi="Arial" w:cs="Arial"/>
          <w:lang w:eastAsia="ko-KR"/>
        </w:rPr>
        <w:t xml:space="preserve">R2-2301440  </w:t>
      </w:r>
      <w:r w:rsidR="00811069" w:rsidRPr="008A47BE">
        <w:rPr>
          <w:rFonts w:ascii="Arial" w:hAnsi="Arial" w:cs="Arial"/>
          <w:lang w:eastAsia="ko-KR"/>
        </w:rPr>
        <w:t>Summary of RAN2 post-meeting discussion on AIML on model transfer</w:t>
      </w:r>
      <w:r w:rsidR="00811069" w:rsidRPr="008A47BE">
        <w:rPr>
          <w:rFonts w:ascii="Arial" w:hAnsi="Arial" w:cs="Arial"/>
        </w:rPr>
        <w:t>/delivery</w:t>
      </w:r>
    </w:p>
    <w:bookmarkEnd w:id="6"/>
    <w:p w14:paraId="0FB24E3A" w14:textId="0BB65ECD" w:rsidR="00F617C8" w:rsidRPr="008A47BE" w:rsidRDefault="00152BE8" w:rsidP="00F721AA">
      <w:pPr>
        <w:numPr>
          <w:ilvl w:val="0"/>
          <w:numId w:val="11"/>
        </w:numPr>
        <w:rPr>
          <w:rFonts w:ascii="Arial" w:hAnsi="Arial" w:cs="Arial"/>
          <w:lang w:eastAsia="ko-KR"/>
        </w:rPr>
      </w:pPr>
      <w:r w:rsidRPr="008A47BE">
        <w:rPr>
          <w:rFonts w:ascii="Arial" w:hAnsi="Arial" w:cs="Arial"/>
          <w:lang w:eastAsia="ko-KR"/>
        </w:rPr>
        <w:t xml:space="preserve">R2-2301576  </w:t>
      </w:r>
      <w:r w:rsidR="00811069" w:rsidRPr="008A47BE">
        <w:rPr>
          <w:rFonts w:ascii="Arial" w:hAnsi="Arial" w:cs="Arial"/>
          <w:lang w:eastAsia="ko-KR"/>
        </w:rPr>
        <w:t xml:space="preserve">Summary of RAN2 post-meeting discussion on </w:t>
      </w:r>
      <w:r w:rsidR="00811069" w:rsidRPr="008A47BE">
        <w:rPr>
          <w:rFonts w:ascii="Arial" w:hAnsi="Arial" w:cs="Arial"/>
        </w:rPr>
        <w:t>data collection</w:t>
      </w:r>
    </w:p>
    <w:sectPr w:rsidR="00F617C8" w:rsidRPr="008A47B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CD48" w14:textId="77777777" w:rsidR="00A12F01" w:rsidRDefault="00A12F01">
      <w:pPr>
        <w:spacing w:after="0"/>
      </w:pPr>
      <w:r>
        <w:separator/>
      </w:r>
    </w:p>
  </w:endnote>
  <w:endnote w:type="continuationSeparator" w:id="0">
    <w:p w14:paraId="2A967169" w14:textId="77777777" w:rsidR="00A12F01" w:rsidRDefault="00A12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2C3D" w14:textId="77777777" w:rsidR="00A12F01" w:rsidRDefault="00A12F01">
      <w:pPr>
        <w:spacing w:after="0"/>
      </w:pPr>
      <w:r>
        <w:separator/>
      </w:r>
    </w:p>
  </w:footnote>
  <w:footnote w:type="continuationSeparator" w:id="0">
    <w:p w14:paraId="3E49A2D3" w14:textId="77777777" w:rsidR="00A12F01" w:rsidRDefault="00A12F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29"/>
  </w:num>
  <w:num w:numId="3" w16cid:durableId="1086147641">
    <w:abstractNumId w:val="16"/>
  </w:num>
  <w:num w:numId="4" w16cid:durableId="1637489919">
    <w:abstractNumId w:val="21"/>
  </w:num>
  <w:num w:numId="5" w16cid:durableId="983313864">
    <w:abstractNumId w:val="14"/>
  </w:num>
  <w:num w:numId="6" w16cid:durableId="1277983860">
    <w:abstractNumId w:val="20"/>
  </w:num>
  <w:num w:numId="7" w16cid:durableId="1115832578">
    <w:abstractNumId w:val="26"/>
  </w:num>
  <w:num w:numId="8" w16cid:durableId="676691948">
    <w:abstractNumId w:val="42"/>
  </w:num>
  <w:num w:numId="9" w16cid:durableId="2026321784">
    <w:abstractNumId w:val="27"/>
  </w:num>
  <w:num w:numId="10" w16cid:durableId="1167012141">
    <w:abstractNumId w:val="38"/>
  </w:num>
  <w:num w:numId="11" w16cid:durableId="925184536">
    <w:abstractNumId w:val="24"/>
  </w:num>
  <w:num w:numId="12" w16cid:durableId="699087765">
    <w:abstractNumId w:val="32"/>
  </w:num>
  <w:num w:numId="13" w16cid:durableId="1340278842">
    <w:abstractNumId w:val="35"/>
  </w:num>
  <w:num w:numId="14" w16cid:durableId="613757224">
    <w:abstractNumId w:val="40"/>
  </w:num>
  <w:num w:numId="15" w16cid:durableId="82186675">
    <w:abstractNumId w:val="25"/>
  </w:num>
  <w:num w:numId="16" w16cid:durableId="1038774245">
    <w:abstractNumId w:val="39"/>
  </w:num>
  <w:num w:numId="17" w16cid:durableId="725835504">
    <w:abstractNumId w:val="34"/>
  </w:num>
  <w:num w:numId="18" w16cid:durableId="1339308334">
    <w:abstractNumId w:val="35"/>
  </w:num>
  <w:num w:numId="19" w16cid:durableId="2132357773">
    <w:abstractNumId w:val="35"/>
  </w:num>
  <w:num w:numId="20" w16cid:durableId="1936405313">
    <w:abstractNumId w:val="13"/>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30"/>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17"/>
  </w:num>
  <w:num w:numId="29" w16cid:durableId="1515610413">
    <w:abstractNumId w:val="41"/>
  </w:num>
  <w:num w:numId="30" w16cid:durableId="511531003">
    <w:abstractNumId w:val="8"/>
  </w:num>
  <w:num w:numId="31" w16cid:durableId="1091008346">
    <w:abstractNumId w:val="36"/>
  </w:num>
  <w:num w:numId="32" w16cid:durableId="1926956251">
    <w:abstractNumId w:val="10"/>
  </w:num>
  <w:num w:numId="33" w16cid:durableId="793016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31"/>
  </w:num>
  <w:num w:numId="50" w16cid:durableId="1932618639">
    <w:abstractNumId w:val="5"/>
  </w:num>
  <w:num w:numId="51" w16cid:durableId="1695182429">
    <w:abstractNumId w:val="9"/>
  </w:num>
  <w:num w:numId="52" w16cid:durableId="1465737551">
    <w:abstractNumId w:val="11"/>
  </w:num>
  <w:num w:numId="53" w16cid:durableId="442772032">
    <w:abstractNumId w:val="15"/>
  </w:num>
  <w:num w:numId="54" w16cid:durableId="185366912">
    <w:abstractNumId w:val="19"/>
  </w:num>
  <w:num w:numId="55" w16cid:durableId="1291477351">
    <w:abstractNumId w:val="23"/>
  </w:num>
  <w:num w:numId="56" w16cid:durableId="1639340574">
    <w:abstractNumId w:val="28"/>
  </w:num>
  <w:num w:numId="57" w16cid:durableId="1771851726">
    <w:abstractNumId w:val="12"/>
  </w:num>
  <w:num w:numId="58" w16cid:durableId="2076856829">
    <w:abstractNumId w:val="18"/>
  </w:num>
  <w:num w:numId="59" w16cid:durableId="1863780249">
    <w:abstractNumId w:val="37"/>
  </w:num>
  <w:num w:numId="60" w16cid:durableId="124197374">
    <w:abstractNumId w:val="33"/>
  </w:num>
  <w:num w:numId="61" w16cid:durableId="244148093">
    <w:abstractNumId w:val="6"/>
  </w:num>
  <w:num w:numId="62" w16cid:durableId="2109234371">
    <w:abstractNumId w:val="43"/>
  </w:num>
  <w:num w:numId="63" w16cid:durableId="1521699645">
    <w:abstractNumId w:val="35"/>
  </w:num>
  <w:num w:numId="64" w16cid:durableId="28069527">
    <w:abstractNumId w:val="7"/>
  </w:num>
  <w:num w:numId="65" w16cid:durableId="13216156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5F9"/>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C4F"/>
    <w:rsid w:val="00054D4A"/>
    <w:rsid w:val="000559BF"/>
    <w:rsid w:val="00055F19"/>
    <w:rsid w:val="0005606A"/>
    <w:rsid w:val="00056185"/>
    <w:rsid w:val="0005672E"/>
    <w:rsid w:val="00056748"/>
    <w:rsid w:val="00057117"/>
    <w:rsid w:val="000571DA"/>
    <w:rsid w:val="000575E5"/>
    <w:rsid w:val="000577B9"/>
    <w:rsid w:val="00060EC2"/>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5475"/>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5632"/>
    <w:rsid w:val="00235872"/>
    <w:rsid w:val="00235978"/>
    <w:rsid w:val="0023598B"/>
    <w:rsid w:val="00235E17"/>
    <w:rsid w:val="00236C3E"/>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746"/>
    <w:rsid w:val="00307BA1"/>
    <w:rsid w:val="00307D2A"/>
    <w:rsid w:val="00310AC6"/>
    <w:rsid w:val="00310CA3"/>
    <w:rsid w:val="00311700"/>
    <w:rsid w:val="00311702"/>
    <w:rsid w:val="00311774"/>
    <w:rsid w:val="0031189D"/>
    <w:rsid w:val="003118D4"/>
    <w:rsid w:val="00311D57"/>
    <w:rsid w:val="00311E68"/>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C52"/>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648F"/>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24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5938"/>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4A6"/>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2719"/>
    <w:rsid w:val="005245CD"/>
    <w:rsid w:val="00524EF8"/>
    <w:rsid w:val="0052560D"/>
    <w:rsid w:val="00525633"/>
    <w:rsid w:val="00525F5B"/>
    <w:rsid w:val="00526A01"/>
    <w:rsid w:val="005270C3"/>
    <w:rsid w:val="005275C0"/>
    <w:rsid w:val="005277E1"/>
    <w:rsid w:val="00527819"/>
    <w:rsid w:val="005305DC"/>
    <w:rsid w:val="00530643"/>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2585"/>
    <w:rsid w:val="0055316E"/>
    <w:rsid w:val="00554E19"/>
    <w:rsid w:val="00555455"/>
    <w:rsid w:val="0055680F"/>
    <w:rsid w:val="005574E6"/>
    <w:rsid w:val="0056042B"/>
    <w:rsid w:val="00560F4B"/>
    <w:rsid w:val="0056121F"/>
    <w:rsid w:val="0056176B"/>
    <w:rsid w:val="00564037"/>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2D3C"/>
    <w:rsid w:val="005D3793"/>
    <w:rsid w:val="005D3CD1"/>
    <w:rsid w:val="005D559A"/>
    <w:rsid w:val="005D5E76"/>
    <w:rsid w:val="005D602F"/>
    <w:rsid w:val="005D757F"/>
    <w:rsid w:val="005E04D4"/>
    <w:rsid w:val="005E081B"/>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0507"/>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4C6"/>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285"/>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1FC"/>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33B"/>
    <w:rsid w:val="00850585"/>
    <w:rsid w:val="00850A0B"/>
    <w:rsid w:val="00851318"/>
    <w:rsid w:val="008516F5"/>
    <w:rsid w:val="008528D8"/>
    <w:rsid w:val="008532E7"/>
    <w:rsid w:val="00853FD9"/>
    <w:rsid w:val="0085566A"/>
    <w:rsid w:val="00855A9E"/>
    <w:rsid w:val="00855F2E"/>
    <w:rsid w:val="00856911"/>
    <w:rsid w:val="00856F80"/>
    <w:rsid w:val="008571C1"/>
    <w:rsid w:val="00857F50"/>
    <w:rsid w:val="0086176E"/>
    <w:rsid w:val="008617AC"/>
    <w:rsid w:val="0086247C"/>
    <w:rsid w:val="008629E3"/>
    <w:rsid w:val="0086318D"/>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921"/>
    <w:rsid w:val="009619C8"/>
    <w:rsid w:val="009621B3"/>
    <w:rsid w:val="00962381"/>
    <w:rsid w:val="009634D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2F01"/>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429"/>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1D90"/>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440"/>
    <w:rsid w:val="00B07DD7"/>
    <w:rsid w:val="00B101E0"/>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755"/>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7E1"/>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609"/>
    <w:rsid w:val="00CA5A73"/>
    <w:rsid w:val="00CA5BF8"/>
    <w:rsid w:val="00CB00AD"/>
    <w:rsid w:val="00CB0F3A"/>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1CEF"/>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3C7"/>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471AEF"/>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28198238">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8490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391</cp:revision>
  <cp:lastPrinted>2008-01-31T16:09:00Z</cp:lastPrinted>
  <dcterms:created xsi:type="dcterms:W3CDTF">2022-04-22T04:37:00Z</dcterms:created>
  <dcterms:modified xsi:type="dcterms:W3CDTF">2024-04-03T14:50:00Z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